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B758" w14:textId="77777777" w:rsidR="00E56328" w:rsidRPr="004E0AAE" w:rsidRDefault="00E56328" w:rsidP="00142994">
      <w:pPr>
        <w:tabs>
          <w:tab w:val="left" w:pos="4125"/>
          <w:tab w:val="right" w:pos="10539"/>
        </w:tabs>
        <w:spacing w:before="0" w:after="0"/>
        <w:ind w:left="0" w:firstLine="0"/>
        <w:rPr>
          <w:rFonts w:ascii="Arial" w:hAnsi="Arial" w:cs="Arial"/>
          <w:sz w:val="20"/>
          <w:szCs w:val="20"/>
        </w:rPr>
      </w:pPr>
    </w:p>
    <w:p w14:paraId="051B803E" w14:textId="77777777" w:rsidR="00DE5DDE" w:rsidRPr="004E0AAE" w:rsidRDefault="00DE5DDE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Arial" w:hAnsi="Arial" w:cs="Arial"/>
          <w:sz w:val="20"/>
          <w:szCs w:val="20"/>
        </w:rPr>
      </w:pPr>
    </w:p>
    <w:p w14:paraId="0B1372C3" w14:textId="77777777" w:rsidR="0022631D" w:rsidRPr="004E0AAE" w:rsidRDefault="0022631D" w:rsidP="0022631D">
      <w:pPr>
        <w:spacing w:before="0" w:after="0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val="af-ZA" w:eastAsia="ru-RU"/>
        </w:rPr>
      </w:pPr>
      <w:r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>ОБЪЯВЛЕНИЕ</w:t>
      </w:r>
    </w:p>
    <w:p w14:paraId="04266B13" w14:textId="77777777" w:rsidR="0022631D" w:rsidRPr="004E0AAE" w:rsidRDefault="00A07850" w:rsidP="00017D8C">
      <w:pPr>
        <w:spacing w:before="0" w:line="360" w:lineRule="auto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val="af-ZA" w:eastAsia="ru-RU"/>
        </w:rPr>
      </w:pPr>
      <w:r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>О заключенном контракте</w:t>
      </w:r>
    </w:p>
    <w:p w14:paraId="50E66F46" w14:textId="292F5585" w:rsidR="009A6C13" w:rsidRPr="004E0AAE" w:rsidRDefault="00222331" w:rsidP="00692CFB">
      <w:pPr>
        <w:ind w:left="0" w:firstLine="0"/>
        <w:jc w:val="both"/>
        <w:rPr>
          <w:rFonts w:ascii="Arial" w:hAnsi="Arial" w:cs="Arial"/>
          <w:sz w:val="20"/>
          <w:szCs w:val="20"/>
          <w:lang w:val="af-ZA"/>
        </w:rPr>
      </w:pPr>
      <w:r w:rsidRPr="004E0AAE">
        <w:rPr>
          <w:rFonts w:ascii="Arial" w:hAnsi="Arial" w:cs="Arial"/>
          <w:b/>
          <w:bCs/>
          <w:i/>
          <w:sz w:val="20"/>
          <w:szCs w:val="20"/>
          <w:lang w:val="hy-AM"/>
        </w:rPr>
        <w:t xml:space="preserve">Муниципалитет Арташат </w:t>
      </w:r>
      <w:r w:rsidR="009A6C13" w:rsidRPr="004E0AAE">
        <w:rPr>
          <w:rFonts w:ascii="Arial" w:eastAsia="Times New Roman" w:hAnsi="Arial" w:cs="Arial"/>
          <w:sz w:val="20"/>
          <w:szCs w:val="20"/>
          <w:lang w:val="hy-AM" w:eastAsia="ru-RU"/>
        </w:rPr>
        <w:t>, который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</w:t>
      </w:r>
      <w:r w:rsidR="009A6C13" w:rsidRPr="004E0AAE">
        <w:rPr>
          <w:rFonts w:ascii="Arial" w:eastAsia="Times New Roman" w:hAnsi="Arial" w:cs="Arial"/>
          <w:sz w:val="20"/>
          <w:szCs w:val="20"/>
          <w:lang w:val="hy-AM" w:eastAsia="ru-RU"/>
        </w:rPr>
        <w:t>расположен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</w:t>
      </w:r>
      <w:r w:rsidR="009A6C13" w:rsidRPr="004E0AAE">
        <w:rPr>
          <w:rFonts w:ascii="Arial" w:eastAsia="Times New Roman" w:hAnsi="Arial" w:cs="Arial"/>
          <w:sz w:val="20"/>
          <w:szCs w:val="20"/>
          <w:lang w:val="hy-AM" w:eastAsia="ru-RU"/>
        </w:rPr>
        <w:t xml:space="preserve">Расположен </w:t>
      </w:r>
      <w:bookmarkStart w:id="0" w:name="_Hlk183356146"/>
      <w:r w:rsidRPr="004E0AAE">
        <w:rPr>
          <w:rFonts w:ascii="Arial" w:hAnsi="Arial" w:cs="Arial"/>
          <w:b/>
          <w:bCs/>
          <w:i/>
          <w:sz w:val="20"/>
          <w:szCs w:val="20"/>
          <w:lang w:val="hy-AM"/>
        </w:rPr>
        <w:t>в Араратской области Республики Армения, город Арташат, 23</w:t>
      </w:r>
      <w:r w:rsidR="007910F2">
        <w:rPr>
          <w:rFonts w:ascii="Arial" w:hAnsi="Arial" w:cs="Arial"/>
          <w:b/>
          <w:bCs/>
          <w:i/>
          <w:sz w:val="20"/>
          <w:szCs w:val="20"/>
          <w:lang w:val="hy-AM"/>
        </w:rPr>
        <w:t>/62</w:t>
      </w:r>
      <w:r w:rsidRPr="004E0AAE">
        <w:rPr>
          <w:rFonts w:ascii="Arial" w:hAnsi="Arial" w:cs="Arial"/>
          <w:b/>
          <w:bCs/>
          <w:i/>
          <w:sz w:val="20"/>
          <w:szCs w:val="20"/>
          <w:lang w:val="hy-AM"/>
        </w:rPr>
        <w:t xml:space="preserve"> августа</w:t>
      </w:r>
      <w:r w:rsidR="007910F2">
        <w:rPr>
          <w:rFonts w:ascii="Arial" w:hAnsi="Arial" w:cs="Arial"/>
          <w:b/>
          <w:bCs/>
          <w:i/>
          <w:sz w:val="20"/>
          <w:szCs w:val="20"/>
          <w:lang w:val="hy-AM"/>
        </w:rPr>
        <w:t xml:space="preserve"> </w:t>
      </w:r>
      <w:r w:rsidRPr="004E0AAE">
        <w:rPr>
          <w:rFonts w:ascii="Arial" w:hAnsi="Arial" w:cs="Arial"/>
          <w:b/>
          <w:bCs/>
          <w:i/>
          <w:sz w:val="20"/>
          <w:szCs w:val="20"/>
          <w:lang w:val="hy-AM"/>
        </w:rPr>
        <w:t>.</w:t>
      </w:r>
      <w:r w:rsidR="005A1A2C" w:rsidRPr="004E0AAE">
        <w:rPr>
          <w:rFonts w:ascii="Arial" w:hAnsi="Arial" w:cs="Arial"/>
          <w:b/>
          <w:bCs/>
          <w:iCs/>
          <w:sz w:val="20"/>
          <w:szCs w:val="20"/>
          <w:lang w:val="hy-AM"/>
        </w:rPr>
        <w:t xml:space="preserve"> </w:t>
      </w:r>
      <w:bookmarkEnd w:id="0"/>
      <w:r w:rsidR="009A6C13" w:rsidRPr="004E0AAE">
        <w:rPr>
          <w:rFonts w:ascii="Arial" w:eastAsia="Times New Roman" w:hAnsi="Arial" w:cs="Arial"/>
          <w:sz w:val="20"/>
          <w:szCs w:val="20"/>
          <w:lang w:val="hy-AM" w:eastAsia="ru-RU"/>
        </w:rPr>
        <w:t xml:space="preserve">Ниже 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представлена организация, созданная для организации </w:t>
      </w:r>
      <w:r w:rsidR="00217758" w:rsidRPr="004E0AAE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>ритуальных услуг в соответствии с потребностями данного лица.</w:t>
      </w:r>
      <w:r w:rsidR="009A6C13" w:rsidRPr="004E0AAE">
        <w:rPr>
          <w:rFonts w:ascii="Arial" w:eastAsia="Times New Roman" w:hAnsi="Arial" w:cs="Arial"/>
          <w:i/>
          <w:sz w:val="20"/>
          <w:szCs w:val="20"/>
          <w:lang w:val="af-ZA" w:eastAsia="ru-RU"/>
        </w:rPr>
        <w:t xml:space="preserve"> </w:t>
      </w:r>
      <w:r w:rsidR="007910F2" w:rsidRPr="007910F2">
        <w:rPr>
          <w:rFonts w:ascii="Arial" w:hAnsi="Arial" w:cs="Arial"/>
          <w:b/>
          <w:i/>
          <w:iCs/>
          <w:sz w:val="20"/>
          <w:szCs w:val="20"/>
          <w:lang w:val="hy-AM"/>
        </w:rPr>
        <w:t>ԱՄԱՀ-ԳՀԾՁԲ-26/07</w:t>
      </w:r>
      <w:r w:rsidR="005A1A2C" w:rsidRPr="004E0AAE">
        <w:rPr>
          <w:rFonts w:ascii="Arial" w:hAnsi="Arial" w:cs="Arial"/>
          <w:b/>
          <w:bCs/>
          <w:iCs/>
          <w:sz w:val="20"/>
          <w:szCs w:val="20"/>
          <w:lang w:val="hy-AM"/>
        </w:rPr>
        <w:t xml:space="preserve"> 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Информация о контракте </w:t>
      </w:r>
      <w:r w:rsidR="008E58A8" w:rsidRPr="004E0AAE">
        <w:rPr>
          <w:rFonts w:ascii="Arial" w:eastAsia="Times New Roman" w:hAnsi="Arial" w:cs="Arial"/>
          <w:i/>
          <w:iCs/>
          <w:sz w:val="20"/>
          <w:szCs w:val="20"/>
          <w:lang w:val="af-ZA" w:eastAsia="ru-RU"/>
        </w:rPr>
        <w:t xml:space="preserve">№ </w:t>
      </w:r>
      <w:r w:rsidR="007910F2" w:rsidRPr="007910F2">
        <w:rPr>
          <w:rFonts w:ascii="Arial" w:hAnsi="Arial" w:cs="Arial"/>
          <w:b/>
          <w:i/>
          <w:iCs/>
          <w:sz w:val="20"/>
          <w:szCs w:val="20"/>
          <w:lang w:val="hy-AM"/>
        </w:rPr>
        <w:t>ԱՄԱՀ-ԳՀԾՁԲ-26/07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>, подписанном по итогам процедуры закупок с кодом :</w:t>
      </w:r>
    </w:p>
    <w:p w14:paraId="3347B330" w14:textId="77777777" w:rsidR="0022631D" w:rsidRPr="004E0AAE" w:rsidRDefault="0022631D" w:rsidP="001F1800">
      <w:pPr>
        <w:spacing w:before="0"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val="af-ZA" w:eastAsia="ru-RU"/>
        </w:rPr>
      </w:pPr>
    </w:p>
    <w:tbl>
      <w:tblPr>
        <w:tblpPr w:leftFromText="180" w:rightFromText="180" w:vertAnchor="text" w:tblpX="-318" w:tblpY="1"/>
        <w:tblOverlap w:val="never"/>
        <w:tblW w:w="108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00"/>
        <w:gridCol w:w="36"/>
        <w:gridCol w:w="539"/>
        <w:gridCol w:w="899"/>
        <w:gridCol w:w="35"/>
        <w:gridCol w:w="192"/>
        <w:gridCol w:w="63"/>
        <w:gridCol w:w="595"/>
        <w:gridCol w:w="202"/>
        <w:gridCol w:w="82"/>
        <w:gridCol w:w="17"/>
        <w:gridCol w:w="509"/>
        <w:gridCol w:w="426"/>
        <w:gridCol w:w="358"/>
        <w:gridCol w:w="28"/>
        <w:gridCol w:w="225"/>
        <w:gridCol w:w="420"/>
        <w:gridCol w:w="856"/>
        <w:gridCol w:w="136"/>
        <w:gridCol w:w="13"/>
        <w:gridCol w:w="176"/>
        <w:gridCol w:w="379"/>
        <w:gridCol w:w="19"/>
        <w:gridCol w:w="748"/>
        <w:gridCol w:w="226"/>
        <w:gridCol w:w="425"/>
        <w:gridCol w:w="97"/>
        <w:gridCol w:w="611"/>
        <w:gridCol w:w="13"/>
        <w:gridCol w:w="1262"/>
        <w:gridCol w:w="13"/>
      </w:tblGrid>
      <w:tr w:rsidR="0022631D" w:rsidRPr="004E0AAE" w14:paraId="6EF1BF13" w14:textId="77777777" w:rsidTr="00D6314D">
        <w:trPr>
          <w:trHeight w:val="146"/>
        </w:trPr>
        <w:tc>
          <w:tcPr>
            <w:tcW w:w="993" w:type="dxa"/>
            <w:shd w:val="clear" w:color="auto" w:fill="auto"/>
            <w:vAlign w:val="center"/>
          </w:tcPr>
          <w:p w14:paraId="60B1FB59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9900" w:type="dxa"/>
            <w:gridSpan w:val="31"/>
            <w:shd w:val="clear" w:color="auto" w:fill="auto"/>
            <w:vAlign w:val="center"/>
          </w:tcPr>
          <w:p w14:paraId="2704670A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 xml:space="preserve">Как </w:t>
            </w: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</w:t>
            </w:r>
            <w:r w:rsidR="00117EF1"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</w:tr>
      <w:tr w:rsidR="0022631D" w:rsidRPr="004E0AAE" w14:paraId="42F74B63" w14:textId="77777777" w:rsidTr="00D6314D">
        <w:trPr>
          <w:gridAfter w:val="1"/>
          <w:wAfter w:w="13" w:type="dxa"/>
          <w:trHeight w:val="11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4B3C30F1" w14:textId="77777777" w:rsidR="0022631D" w:rsidRPr="004E0AAE" w:rsidRDefault="002A5FAA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Размер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2659" w:type="dxa"/>
            <w:gridSpan w:val="8"/>
            <w:vMerge w:val="restart"/>
            <w:shd w:val="clear" w:color="auto" w:fill="auto"/>
            <w:vAlign w:val="center"/>
          </w:tcPr>
          <w:p w14:paraId="5F2E5CE6" w14:textId="77777777" w:rsidR="0022631D" w:rsidRPr="004E0AAE" w:rsidRDefault="0022631D" w:rsidP="005A4EC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810" w:type="dxa"/>
            <w:gridSpan w:val="4"/>
            <w:vMerge w:val="restart"/>
            <w:shd w:val="clear" w:color="auto" w:fill="auto"/>
            <w:vAlign w:val="center"/>
          </w:tcPr>
          <w:p w14:paraId="10AECB1C" w14:textId="77777777" w:rsidR="0022631D" w:rsidRPr="004E0AAE" w:rsidRDefault="002A5FAA" w:rsidP="005A4EC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Измерение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1CB2A5B3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число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 w14:paraId="0C8B842B" w14:textId="77777777" w:rsidR="0022631D" w:rsidRPr="004E0AAE" w:rsidRDefault="0065711E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Предварительный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359" w:type="dxa"/>
            <w:gridSpan w:val="4"/>
            <w:vMerge w:val="restart"/>
            <w:shd w:val="clear" w:color="auto" w:fill="auto"/>
            <w:vAlign w:val="center"/>
          </w:tcPr>
          <w:p w14:paraId="5F5A2BAD" w14:textId="77777777" w:rsidR="0022631D" w:rsidRPr="004E0AAE" w:rsidRDefault="002A5FAA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Вкратце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Описание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(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техническое)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(характеристика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)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214A85AF" w14:textId="77777777" w:rsidR="0022631D" w:rsidRPr="004E0AAE" w:rsidRDefault="002A5FAA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 контракту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намеревался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кратко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Описание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(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техническое)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(характеристика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)</w:t>
            </w:r>
          </w:p>
        </w:tc>
      </w:tr>
      <w:tr w:rsidR="0022631D" w:rsidRPr="004E0AAE" w14:paraId="35D285B9" w14:textId="77777777" w:rsidTr="00D6314D">
        <w:trPr>
          <w:gridAfter w:val="1"/>
          <w:wAfter w:w="13" w:type="dxa"/>
          <w:trHeight w:val="175"/>
        </w:trPr>
        <w:tc>
          <w:tcPr>
            <w:tcW w:w="993" w:type="dxa"/>
            <w:vMerge/>
            <w:shd w:val="clear" w:color="auto" w:fill="auto"/>
            <w:vAlign w:val="center"/>
          </w:tcPr>
          <w:p w14:paraId="2413F360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af-ZA" w:eastAsia="ru-RU"/>
              </w:rPr>
            </w:pPr>
          </w:p>
        </w:tc>
        <w:tc>
          <w:tcPr>
            <w:tcW w:w="2659" w:type="dxa"/>
            <w:gridSpan w:val="8"/>
            <w:vMerge/>
            <w:shd w:val="clear" w:color="auto" w:fill="auto"/>
            <w:vAlign w:val="center"/>
          </w:tcPr>
          <w:p w14:paraId="2C6C7E9F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810" w:type="dxa"/>
            <w:gridSpan w:val="4"/>
            <w:vMerge/>
            <w:shd w:val="clear" w:color="auto" w:fill="auto"/>
            <w:vAlign w:val="center"/>
          </w:tcPr>
          <w:p w14:paraId="59425DF2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784" w:type="dxa"/>
            <w:gridSpan w:val="2"/>
            <w:vMerge w:val="restart"/>
            <w:shd w:val="clear" w:color="auto" w:fill="auto"/>
            <w:vAlign w:val="center"/>
          </w:tcPr>
          <w:p w14:paraId="621AF1FE" w14:textId="77777777" w:rsidR="0022631D" w:rsidRPr="004E0AAE" w:rsidRDefault="002A5FAA" w:rsidP="005A4EC8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Финансовый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посредством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73" w:type="dxa"/>
            <w:gridSpan w:val="3"/>
            <w:vMerge w:val="restart"/>
            <w:shd w:val="clear" w:color="auto" w:fill="auto"/>
            <w:vAlign w:val="center"/>
          </w:tcPr>
          <w:p w14:paraId="3EC27863" w14:textId="77777777" w:rsidR="0022631D" w:rsidRPr="004E0AAE" w:rsidRDefault="0022631D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 w14:paraId="45914302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/ Армянский драм /</w:t>
            </w:r>
          </w:p>
        </w:tc>
        <w:tc>
          <w:tcPr>
            <w:tcW w:w="1359" w:type="dxa"/>
            <w:gridSpan w:val="4"/>
            <w:vMerge/>
            <w:shd w:val="clear" w:color="auto" w:fill="auto"/>
          </w:tcPr>
          <w:p w14:paraId="70C483C8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3E008A9D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22631D" w:rsidRPr="004E0AAE" w14:paraId="68D4CEF1" w14:textId="77777777" w:rsidTr="00D6314D">
        <w:trPr>
          <w:gridAfter w:val="1"/>
          <w:wAfter w:w="13" w:type="dxa"/>
          <w:trHeight w:val="275"/>
        </w:trPr>
        <w:tc>
          <w:tcPr>
            <w:tcW w:w="99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0D821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06698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7CB1AE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B93F99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98CD3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2C55FE" w14:textId="77777777" w:rsidR="0022631D" w:rsidRPr="004E0AAE" w:rsidRDefault="002A5FAA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Доступный 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 финансовыми средствами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BB4DC" w14:textId="77777777" w:rsidR="0022631D" w:rsidRPr="004E0AAE" w:rsidRDefault="0022631D" w:rsidP="005A4EC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</w:p>
        </w:tc>
        <w:tc>
          <w:tcPr>
            <w:tcW w:w="135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23862F9E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6DDD961D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3B62AC" w:rsidRPr="004E0AAE" w14:paraId="35FC6932" w14:textId="77777777" w:rsidTr="003B62AC">
        <w:trPr>
          <w:gridAfter w:val="1"/>
          <w:wAfter w:w="13" w:type="dxa"/>
          <w:trHeight w:val="185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3EFDB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B82" w14:textId="213071CA" w:rsidR="003B62AC" w:rsidRPr="004E0AAE" w:rsidRDefault="00217758" w:rsidP="003B62AC">
            <w:pPr>
              <w:pStyle w:val="2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Похоронные услуги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25EA19" w14:textId="18579184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af-ZA"/>
              </w:rPr>
              <w:t>деньги</w:t>
            </w:r>
          </w:p>
        </w:tc>
        <w:tc>
          <w:tcPr>
            <w:tcW w:w="7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927BD4" w14:textId="468D1B1A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A53714" w14:textId="2E559D1F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992" w:type="dxa"/>
            <w:gridSpan w:val="2"/>
          </w:tcPr>
          <w:p w14:paraId="4B3EC38C" w14:textId="3CFEFF01" w:rsidR="003B62AC" w:rsidRPr="004E0AAE" w:rsidRDefault="00217758" w:rsidP="003B62AC">
            <w:pPr>
              <w:pStyle w:val="2"/>
              <w:spacing w:after="0" w:line="240" w:lineRule="auto"/>
              <w:ind w:left="0" w:right="-114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10000000</w:t>
            </w:r>
          </w:p>
        </w:tc>
        <w:tc>
          <w:tcPr>
            <w:tcW w:w="1335" w:type="dxa"/>
            <w:gridSpan w:val="5"/>
          </w:tcPr>
          <w:p w14:paraId="41E09E10" w14:textId="33156D24" w:rsidR="003B62AC" w:rsidRPr="004E0AAE" w:rsidRDefault="00217758" w:rsidP="003B62AC">
            <w:pPr>
              <w:pStyle w:val="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 xml:space="preserve">10 </w:t>
            </w:r>
            <w:r w:rsidR="003B62AC" w:rsidRPr="004E0AAE">
              <w:rPr>
                <w:rFonts w:ascii="Arial" w:hAnsi="Arial" w:cs="Arial"/>
                <w:sz w:val="20"/>
                <w:szCs w:val="20"/>
                <w:lang w:val="ru-RU"/>
              </w:rPr>
              <w:t>000 000</w:t>
            </w: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11C9B3C" w14:textId="48855F58" w:rsidR="003B62AC" w:rsidRPr="004E0AAE" w:rsidRDefault="003B62AC" w:rsidP="003B62AC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Приложение 1 прилагается.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17C3B51" w14:textId="05A8EA2C" w:rsidR="003B62AC" w:rsidRPr="004E0AAE" w:rsidRDefault="003B62AC" w:rsidP="003B62AC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Приложение 2 прилагается.</w:t>
            </w:r>
          </w:p>
        </w:tc>
      </w:tr>
      <w:tr w:rsidR="00217758" w:rsidRPr="004E0AAE" w14:paraId="4F06B492" w14:textId="77777777" w:rsidTr="003B62AC">
        <w:trPr>
          <w:gridAfter w:val="1"/>
          <w:wAfter w:w="13" w:type="dxa"/>
          <w:trHeight w:val="208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21464" w14:textId="77777777" w:rsidR="00217758" w:rsidRPr="004E0AAE" w:rsidRDefault="00217758" w:rsidP="003B62AC">
            <w:pPr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2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50903" w14:textId="4CCA4CE5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</w:rPr>
              <w:t>один единица общий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772E9" w14:textId="4D40074C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-242" w:firstLine="15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1701EAE" w14:textId="4E7DDACF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73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559802" w14:textId="288341BE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2"/>
          </w:tcPr>
          <w:p w14:paraId="7FB5514D" w14:textId="6ED976CE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 w:hanging="112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</w:rPr>
              <w:t>212,000</w:t>
            </w:r>
          </w:p>
        </w:tc>
        <w:tc>
          <w:tcPr>
            <w:tcW w:w="1335" w:type="dxa"/>
            <w:gridSpan w:val="5"/>
          </w:tcPr>
          <w:p w14:paraId="69FCF4B3" w14:textId="1A16CFDA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 w:hanging="110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</w:rPr>
              <w:t>212,000</w:t>
            </w: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446F70" w14:textId="72D4FB1E" w:rsidR="00217758" w:rsidRPr="004E0AAE" w:rsidRDefault="00217758" w:rsidP="003B62AC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73F18E" w14:textId="21E54000" w:rsidR="00217758" w:rsidRPr="004E0AAE" w:rsidRDefault="00217758" w:rsidP="003B62AC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</w:tr>
      <w:tr w:rsidR="003B62AC" w:rsidRPr="004E0AAE" w14:paraId="67BAE47D" w14:textId="77777777" w:rsidTr="00D6314D">
        <w:trPr>
          <w:trHeight w:val="169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4F4A12AA" w14:textId="77777777" w:rsidR="003B62AC" w:rsidRPr="004E0AAE" w:rsidRDefault="003B62AC" w:rsidP="003B62AC">
            <w:pPr>
              <w:widowControl w:val="0"/>
              <w:spacing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3B62AC" w:rsidRPr="004E0AAE" w14:paraId="5A7AEA3E" w14:textId="77777777" w:rsidTr="00D6314D">
        <w:trPr>
          <w:trHeight w:val="137"/>
        </w:trPr>
        <w:tc>
          <w:tcPr>
            <w:tcW w:w="488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C7C5C" w14:textId="77777777" w:rsidR="003B62AC" w:rsidRPr="004E0AAE" w:rsidRDefault="003B62AC" w:rsidP="003B62AC">
            <w:pPr>
              <w:widowControl w:val="0"/>
              <w:spacing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Использованная процедура закупок и обоснование ее выбора.</w:t>
            </w:r>
          </w:p>
        </w:tc>
        <w:tc>
          <w:tcPr>
            <w:tcW w:w="600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C0EB" w14:textId="77777777" w:rsidR="00D06F23" w:rsidRPr="004E0AAE" w:rsidRDefault="00D06F23" w:rsidP="00D06F23">
            <w:pPr>
              <w:ind w:left="0" w:firstLine="0"/>
              <w:jc w:val="both"/>
              <w:rPr>
                <w:rFonts w:ascii="Arial" w:hAnsi="Arial" w:cs="Arial"/>
                <w:iCs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iCs/>
                <w:sz w:val="20"/>
                <w:szCs w:val="20"/>
                <w:lang w:val="hy-AM"/>
              </w:rPr>
              <w:t>Осуществлять процедуру закупок в соответствии с частью 1 статьи 22 Закона Республики Армения «О закупках» и пунктом 80 Постановления Правительства Республики Армения № 526 от 4 мая 2017 года.</w:t>
            </w:r>
          </w:p>
          <w:p w14:paraId="309B8CF2" w14:textId="557AC12D" w:rsidR="003B62AC" w:rsidRPr="004E0AAE" w:rsidRDefault="00D06F23" w:rsidP="00D06F23">
            <w:pPr>
              <w:ind w:left="0" w:firstLine="0"/>
              <w:jc w:val="both"/>
              <w:rPr>
                <w:rFonts w:ascii="Arial" w:hAnsi="Arial" w:cs="Arial"/>
                <w:iCs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iCs/>
                <w:sz w:val="20"/>
                <w:szCs w:val="20"/>
                <w:lang w:val="hy-AM"/>
              </w:rPr>
              <w:t>Обоснование: Цена закупаемого товара превышает базовую единицу закупки, товар не включен в часть 14 статьи 5 Закона Республики Армения «О закупках» /перечень товаров, работ, услуг, приобретаемых посредством электронного аукциона/, часть 15 /перечень товаров, работ, услуг, приобретаемых посредством закрытого периодического тендера/, цена закупаемого товара ниже минимального порога для организации открытого тендера /восьмидесятикратного размера базовой единицы закупки/, поэтому процедура закупки будет организована в электронном виде посредством запроса предложений.</w:t>
            </w:r>
          </w:p>
        </w:tc>
      </w:tr>
      <w:tr w:rsidR="003B62AC" w:rsidRPr="004E0AAE" w14:paraId="1BD5830B" w14:textId="77777777" w:rsidTr="00D6314D">
        <w:trPr>
          <w:trHeight w:val="196"/>
        </w:trPr>
        <w:tc>
          <w:tcPr>
            <w:tcW w:w="10893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8792D8E" w14:textId="77777777" w:rsidR="003B62AC" w:rsidRPr="004E0AAE" w:rsidRDefault="003B62AC" w:rsidP="005D70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de-DE" w:eastAsia="ru-RU"/>
              </w:rPr>
            </w:pPr>
          </w:p>
        </w:tc>
      </w:tr>
      <w:tr w:rsidR="003B62AC" w:rsidRPr="004E0AAE" w14:paraId="281CCF0D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49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10A65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395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DC8B6E2" w14:textId="1CB3DC25" w:rsidR="003B62AC" w:rsidRPr="004E0AAE" w:rsidRDefault="005D70E9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29 </w:t>
            </w:r>
            <w:r w:rsidRPr="004E0AAE">
              <w:rPr>
                <w:rFonts w:ascii="Cambria Math" w:eastAsia="Times New Roman" w:hAnsi="Cambria Math" w:cs="Cambria Math"/>
                <w:b/>
                <w:sz w:val="20"/>
                <w:szCs w:val="20"/>
                <w:lang w:val="hy-AM" w:eastAsia="ru-RU"/>
              </w:rPr>
              <w:t xml:space="preserve">․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12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 xml:space="preserve">.202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6</w:t>
            </w:r>
          </w:p>
        </w:tc>
      </w:tr>
      <w:tr w:rsidR="003B62AC" w:rsidRPr="004E0AAE" w14:paraId="66C8695F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77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FDC1E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Приглашения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сделанный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 xml:space="preserve">изменения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 сегодняшний день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C6628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7DEBB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-</w:t>
            </w:r>
          </w:p>
        </w:tc>
      </w:tr>
      <w:tr w:rsidR="003B62AC" w:rsidRPr="004E0AAE" w14:paraId="137D5693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775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F5F9E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3FEC5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1CB9F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3B62AC" w:rsidRPr="004E0AAE" w14:paraId="4975C115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77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F07A3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Приглашение касательно уточнения дата</w:t>
            </w: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4E7EF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28EFF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Вопросник квитанция</w:t>
            </w:r>
          </w:p>
        </w:tc>
        <w:tc>
          <w:tcPr>
            <w:tcW w:w="19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97F1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Уточнение</w:t>
            </w:r>
          </w:p>
        </w:tc>
      </w:tr>
      <w:tr w:rsidR="003B62AC" w:rsidRPr="004E0AAE" w14:paraId="75A2CC31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775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D15E0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D04A5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818B6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-</w:t>
            </w:r>
          </w:p>
        </w:tc>
        <w:tc>
          <w:tcPr>
            <w:tcW w:w="19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F819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-</w:t>
            </w:r>
          </w:p>
        </w:tc>
      </w:tr>
      <w:tr w:rsidR="003B62AC" w:rsidRPr="004E0AAE" w14:paraId="65069E0D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75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07056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24286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3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ED9C2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4CCEF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3B62AC" w:rsidRPr="004E0AAE" w14:paraId="3A93D99D" w14:textId="77777777" w:rsidTr="00D6314D">
        <w:trPr>
          <w:trHeight w:val="54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49EA3F86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3B62AC" w:rsidRPr="004E0AAE" w14:paraId="2349BB22" w14:textId="77777777" w:rsidTr="00D6314D">
        <w:trPr>
          <w:trHeight w:val="605"/>
        </w:trPr>
        <w:tc>
          <w:tcPr>
            <w:tcW w:w="1868" w:type="dxa"/>
            <w:gridSpan w:val="4"/>
            <w:vMerge w:val="restart"/>
            <w:shd w:val="clear" w:color="auto" w:fill="auto"/>
            <w:vAlign w:val="center"/>
          </w:tcPr>
          <w:p w14:paraId="55101F05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H/N</w:t>
            </w:r>
          </w:p>
        </w:tc>
        <w:tc>
          <w:tcPr>
            <w:tcW w:w="2085" w:type="dxa"/>
            <w:gridSpan w:val="8"/>
            <w:vMerge w:val="restart"/>
            <w:shd w:val="clear" w:color="auto" w:fill="auto"/>
            <w:vAlign w:val="center"/>
          </w:tcPr>
          <w:p w14:paraId="6682EB7D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 имя</w:t>
            </w:r>
          </w:p>
        </w:tc>
        <w:tc>
          <w:tcPr>
            <w:tcW w:w="6940" w:type="dxa"/>
            <w:gridSpan w:val="20"/>
            <w:shd w:val="clear" w:color="auto" w:fill="auto"/>
            <w:vAlign w:val="center"/>
          </w:tcPr>
          <w:p w14:paraId="47911119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Каждый участник по применению , включая одновременный переговоры организация как результат представлено цена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/ AMD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5"/>
            </w:r>
          </w:p>
        </w:tc>
      </w:tr>
      <w:tr w:rsidR="003B62AC" w:rsidRPr="004E0AAE" w14:paraId="36C9E5EC" w14:textId="77777777" w:rsidTr="00D6314D">
        <w:trPr>
          <w:trHeight w:val="365"/>
        </w:trPr>
        <w:tc>
          <w:tcPr>
            <w:tcW w:w="1868" w:type="dxa"/>
            <w:gridSpan w:val="4"/>
            <w:vMerge/>
            <w:shd w:val="clear" w:color="auto" w:fill="auto"/>
            <w:vAlign w:val="center"/>
          </w:tcPr>
          <w:p w14:paraId="5E9CD307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8"/>
            <w:vMerge/>
            <w:shd w:val="clear" w:color="auto" w:fill="auto"/>
            <w:vAlign w:val="center"/>
          </w:tcPr>
          <w:p w14:paraId="41589EEA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47" w:type="dxa"/>
            <w:gridSpan w:val="10"/>
            <w:shd w:val="clear" w:color="auto" w:fill="auto"/>
            <w:vAlign w:val="center"/>
          </w:tcPr>
          <w:p w14:paraId="7FD55C02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Цена без НДС</w:t>
            </w:r>
          </w:p>
        </w:tc>
        <w:tc>
          <w:tcPr>
            <w:tcW w:w="1797" w:type="dxa"/>
            <w:gridSpan w:val="5"/>
            <w:shd w:val="clear" w:color="auto" w:fill="auto"/>
            <w:vAlign w:val="center"/>
          </w:tcPr>
          <w:p w14:paraId="3737B33C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996" w:type="dxa"/>
            <w:gridSpan w:val="5"/>
            <w:shd w:val="clear" w:color="auto" w:fill="auto"/>
            <w:vAlign w:val="center"/>
          </w:tcPr>
          <w:p w14:paraId="6EE3DE09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</w:p>
        </w:tc>
      </w:tr>
      <w:tr w:rsidR="003B62AC" w:rsidRPr="004E0AAE" w14:paraId="6C56BFC0" w14:textId="77777777" w:rsidTr="00D6314D">
        <w:trPr>
          <w:trHeight w:val="83"/>
        </w:trPr>
        <w:tc>
          <w:tcPr>
            <w:tcW w:w="1868" w:type="dxa"/>
            <w:gridSpan w:val="4"/>
            <w:shd w:val="clear" w:color="auto" w:fill="auto"/>
            <w:vAlign w:val="center"/>
          </w:tcPr>
          <w:p w14:paraId="7A8662E0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Размер 1</w:t>
            </w:r>
          </w:p>
        </w:tc>
        <w:tc>
          <w:tcPr>
            <w:tcW w:w="9025" w:type="dxa"/>
            <w:gridSpan w:val="28"/>
            <w:shd w:val="clear" w:color="auto" w:fill="auto"/>
            <w:vAlign w:val="center"/>
          </w:tcPr>
          <w:p w14:paraId="108C2AE8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color w:val="365F91"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54C36728" w14:textId="77777777" w:rsidTr="00D6314D">
        <w:trPr>
          <w:trHeight w:val="264"/>
        </w:trPr>
        <w:tc>
          <w:tcPr>
            <w:tcW w:w="18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70ECD" w14:textId="5CB9E3F3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4CFB799" w14:textId="7F94E461" w:rsidR="005D70E9" w:rsidRPr="004E0AAE" w:rsidRDefault="005D70E9" w:rsidP="007910F2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 xml:space="preserve">Ашот Акобян, </w:t>
            </w:r>
            <w:bookmarkStart w:id="1" w:name="_GoBack"/>
            <w:bookmarkEnd w:id="1"/>
          </w:p>
        </w:tc>
        <w:tc>
          <w:tcPr>
            <w:tcW w:w="316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3C59" w14:textId="2B4C00FD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E0AA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hy-AM"/>
              </w:rPr>
              <w:t>180000</w:t>
            </w:r>
          </w:p>
        </w:tc>
        <w:tc>
          <w:tcPr>
            <w:tcW w:w="1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2562" w14:textId="1EBCFF7F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4E0AA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1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9EE9B" w14:textId="180BB396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E0AA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hy-AM"/>
              </w:rPr>
              <w:t>180000</w:t>
            </w:r>
          </w:p>
        </w:tc>
      </w:tr>
      <w:tr w:rsidR="005D70E9" w:rsidRPr="004E0AAE" w14:paraId="60DED423" w14:textId="77777777" w:rsidTr="00130549">
        <w:trPr>
          <w:trHeight w:val="264"/>
        </w:trPr>
        <w:tc>
          <w:tcPr>
            <w:tcW w:w="18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32BB8" w14:textId="601762DC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20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3611113" w14:textId="0639524F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iCs/>
                <w:sz w:val="20"/>
                <w:szCs w:val="20"/>
                <w:lang w:val="hy-AM"/>
              </w:rPr>
            </w:pPr>
          </w:p>
        </w:tc>
        <w:tc>
          <w:tcPr>
            <w:tcW w:w="316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00F0" w14:textId="501D119B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468" w14:textId="454DAE1B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6BC9E" w14:textId="13F551BE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</w:tr>
      <w:tr w:rsidR="005D70E9" w:rsidRPr="004E0AAE" w14:paraId="3B308A5B" w14:textId="77777777" w:rsidTr="00D6314D">
        <w:tc>
          <w:tcPr>
            <w:tcW w:w="10893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2960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14:paraId="2E923CBA" w14:textId="44C4C83D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Данные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отклоненный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приложения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</w:p>
        </w:tc>
      </w:tr>
      <w:tr w:rsidR="005D70E9" w:rsidRPr="004E0AAE" w14:paraId="67B5FEC6" w14:textId="77777777" w:rsidTr="00D6314D">
        <w:tc>
          <w:tcPr>
            <w:tcW w:w="1329" w:type="dxa"/>
            <w:gridSpan w:val="3"/>
            <w:vMerge w:val="restart"/>
            <w:shd w:val="clear" w:color="auto" w:fill="auto"/>
            <w:vAlign w:val="center"/>
          </w:tcPr>
          <w:p w14:paraId="50389648" w14:textId="125F822A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Разделение по размерам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1438" w:type="dxa"/>
            <w:gridSpan w:val="2"/>
            <w:vMerge w:val="restart"/>
            <w:shd w:val="clear" w:color="auto" w:fill="auto"/>
            <w:vAlign w:val="center"/>
          </w:tcPr>
          <w:p w14:paraId="25EA1E1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 имя</w:t>
            </w:r>
          </w:p>
        </w:tc>
        <w:tc>
          <w:tcPr>
            <w:tcW w:w="812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18C0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Оценка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Результаты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( удовлетворительные) или недостаточный )</w:t>
            </w:r>
          </w:p>
        </w:tc>
      </w:tr>
      <w:tr w:rsidR="005D70E9" w:rsidRPr="004E0AAE" w14:paraId="292FCD78" w14:textId="77777777" w:rsidTr="00D6314D">
        <w:tc>
          <w:tcPr>
            <w:tcW w:w="132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FBD30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DBE9B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11AF3" w14:textId="3448DFF5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По приглашению необходимый документы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существование</w:t>
            </w:r>
          </w:p>
        </w:tc>
        <w:tc>
          <w:tcPr>
            <w:tcW w:w="298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93821D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По заявке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представлено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документы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согласие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по приглашению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определенный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в соответствии с требованиями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3885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Соответствие технических характеристик предлагаемого товара требованиям, изложенным в приглашении к участию в тендере.</w:t>
            </w:r>
          </w:p>
        </w:tc>
        <w:tc>
          <w:tcPr>
            <w:tcW w:w="189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C1A050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Цена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предложение</w:t>
            </w:r>
          </w:p>
        </w:tc>
      </w:tr>
      <w:tr w:rsidR="005D70E9" w:rsidRPr="004E0AAE" w14:paraId="55B42CE1" w14:textId="77777777" w:rsidTr="00D6314D">
        <w:tc>
          <w:tcPr>
            <w:tcW w:w="132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9EA351C" w14:textId="5F966B99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14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90435B6" w14:textId="28AABF7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18D45FB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8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3C2973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B30A59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9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44DBF64" w14:textId="397F63B6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687332E9" w14:textId="77777777" w:rsidTr="00D6314D">
        <w:trPr>
          <w:trHeight w:val="40"/>
        </w:trPr>
        <w:tc>
          <w:tcPr>
            <w:tcW w:w="132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2A8D80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783589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4E99043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F502F2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22E030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A37C45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72853663" w14:textId="77777777" w:rsidTr="00D6314D">
        <w:trPr>
          <w:trHeight w:val="331"/>
        </w:trPr>
        <w:tc>
          <w:tcPr>
            <w:tcW w:w="2767" w:type="dxa"/>
            <w:gridSpan w:val="5"/>
            <w:shd w:val="clear" w:color="auto" w:fill="auto"/>
            <w:vAlign w:val="center"/>
          </w:tcPr>
          <w:p w14:paraId="26750C88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Прочая информация</w:t>
            </w:r>
          </w:p>
        </w:tc>
        <w:tc>
          <w:tcPr>
            <w:tcW w:w="8126" w:type="dxa"/>
            <w:gridSpan w:val="27"/>
            <w:shd w:val="clear" w:color="auto" w:fill="auto"/>
            <w:vAlign w:val="center"/>
          </w:tcPr>
          <w:p w14:paraId="736E88DB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Введение : 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Приложения отказ другой фонды</w:t>
            </w:r>
          </w:p>
        </w:tc>
      </w:tr>
      <w:tr w:rsidR="005D70E9" w:rsidRPr="004E0AAE" w14:paraId="213600B8" w14:textId="77777777" w:rsidTr="00D6314D">
        <w:trPr>
          <w:trHeight w:val="289"/>
        </w:trPr>
        <w:tc>
          <w:tcPr>
            <w:tcW w:w="10893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B84657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43824893" w14:textId="77777777" w:rsidTr="00D6314D">
        <w:trPr>
          <w:trHeight w:val="346"/>
        </w:trPr>
        <w:tc>
          <w:tcPr>
            <w:tcW w:w="549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C64F03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Избранные участник решение дата</w:t>
            </w:r>
          </w:p>
        </w:tc>
        <w:tc>
          <w:tcPr>
            <w:tcW w:w="539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1FA75" w14:textId="31ED9FC0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08.0 1.202 6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​​</w:t>
            </w:r>
          </w:p>
        </w:tc>
      </w:tr>
      <w:tr w:rsidR="005D70E9" w:rsidRPr="004E0AAE" w14:paraId="1556780B" w14:textId="77777777" w:rsidTr="002518B2">
        <w:trPr>
          <w:trHeight w:val="92"/>
        </w:trPr>
        <w:tc>
          <w:tcPr>
            <w:tcW w:w="5499" w:type="dxa"/>
            <w:gridSpan w:val="17"/>
            <w:vMerge w:val="restart"/>
            <w:shd w:val="clear" w:color="auto" w:fill="auto"/>
            <w:vAlign w:val="center"/>
          </w:tcPr>
          <w:p w14:paraId="782702B8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Бездействие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крайний срок</w:t>
            </w:r>
          </w:p>
        </w:tc>
        <w:tc>
          <w:tcPr>
            <w:tcW w:w="29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04C73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Бездействие крайний срок начало</w:t>
            </w:r>
          </w:p>
        </w:tc>
        <w:tc>
          <w:tcPr>
            <w:tcW w:w="24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19825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Бездействие крайний срок конец</w:t>
            </w:r>
          </w:p>
        </w:tc>
      </w:tr>
      <w:tr w:rsidR="005D70E9" w:rsidRPr="004E0AAE" w14:paraId="14109017" w14:textId="77777777" w:rsidTr="002518B2">
        <w:trPr>
          <w:trHeight w:val="92"/>
        </w:trPr>
        <w:tc>
          <w:tcPr>
            <w:tcW w:w="5499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8051B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29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F89EBF" w14:textId="65CBFAD3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ED93C" w14:textId="041647C5" w:rsidR="005D70E9" w:rsidRPr="004E0AAE" w:rsidRDefault="005D70E9" w:rsidP="00D06F23">
            <w:pPr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4431D783" w14:textId="77777777" w:rsidTr="00D6314D">
        <w:trPr>
          <w:trHeight w:val="344"/>
        </w:trPr>
        <w:tc>
          <w:tcPr>
            <w:tcW w:w="10893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A748C29" w14:textId="1EF32E36" w:rsidR="005D70E9" w:rsidRPr="004E0AAE" w:rsidRDefault="005D70E9" w:rsidP="005D70E9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Избранные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участник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договор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запечатать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предложение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уведомление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дата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14.0 1.202 6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​​</w:t>
            </w:r>
          </w:p>
        </w:tc>
      </w:tr>
      <w:tr w:rsidR="005D70E9" w:rsidRPr="004E0AAE" w14:paraId="292BE88E" w14:textId="77777777" w:rsidTr="00D6314D">
        <w:trPr>
          <w:trHeight w:val="344"/>
        </w:trPr>
        <w:tc>
          <w:tcPr>
            <w:tcW w:w="549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259588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Избранные участник к подписано контракт клиенты около внести Какое число?</w:t>
            </w:r>
          </w:p>
        </w:tc>
        <w:tc>
          <w:tcPr>
            <w:tcW w:w="539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E64D30" w14:textId="01E7002E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19.0 1.202 6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​​</w:t>
            </w:r>
          </w:p>
        </w:tc>
      </w:tr>
      <w:tr w:rsidR="005D70E9" w:rsidRPr="004E0AAE" w14:paraId="1D99DDF7" w14:textId="77777777" w:rsidTr="00D6314D">
        <w:trPr>
          <w:trHeight w:val="344"/>
        </w:trPr>
        <w:tc>
          <w:tcPr>
            <w:tcW w:w="549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55951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Клиент к договор подписание дата</w:t>
            </w:r>
          </w:p>
        </w:tc>
        <w:tc>
          <w:tcPr>
            <w:tcW w:w="539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C04813" w14:textId="2ACC2EE6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19.0 1.202 6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​​</w:t>
            </w:r>
          </w:p>
        </w:tc>
      </w:tr>
      <w:tr w:rsidR="005D70E9" w:rsidRPr="004E0AAE" w14:paraId="19B55B5B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32E51723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4AC60B71" w14:textId="77777777" w:rsidTr="00D6314D">
        <w:tc>
          <w:tcPr>
            <w:tcW w:w="1293" w:type="dxa"/>
            <w:gridSpan w:val="2"/>
            <w:vMerge w:val="restart"/>
            <w:shd w:val="clear" w:color="auto" w:fill="auto"/>
            <w:vAlign w:val="center"/>
          </w:tcPr>
          <w:p w14:paraId="5D7E6A07" w14:textId="7535825E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Разделение по размерам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число</w:t>
            </w:r>
          </w:p>
        </w:tc>
        <w:tc>
          <w:tcPr>
            <w:tcW w:w="1509" w:type="dxa"/>
            <w:gridSpan w:val="4"/>
            <w:vMerge w:val="restart"/>
            <w:shd w:val="clear" w:color="auto" w:fill="auto"/>
            <w:vAlign w:val="center"/>
          </w:tcPr>
          <w:p w14:paraId="55B682AE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Избранные участник</w:t>
            </w:r>
          </w:p>
        </w:tc>
        <w:tc>
          <w:tcPr>
            <w:tcW w:w="8091" w:type="dxa"/>
            <w:gridSpan w:val="26"/>
            <w:shd w:val="clear" w:color="auto" w:fill="auto"/>
            <w:vAlign w:val="center"/>
          </w:tcPr>
          <w:p w14:paraId="55C03BE1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Договор</w:t>
            </w:r>
          </w:p>
        </w:tc>
      </w:tr>
      <w:tr w:rsidR="005D70E9" w:rsidRPr="004E0AAE" w14:paraId="65A7384E" w14:textId="77777777" w:rsidTr="00572EA8">
        <w:trPr>
          <w:trHeight w:val="237"/>
        </w:trPr>
        <w:tc>
          <w:tcPr>
            <w:tcW w:w="1293" w:type="dxa"/>
            <w:gridSpan w:val="2"/>
            <w:vMerge/>
            <w:shd w:val="clear" w:color="auto" w:fill="auto"/>
            <w:vAlign w:val="center"/>
          </w:tcPr>
          <w:p w14:paraId="2AB1CCB0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gridSpan w:val="4"/>
            <w:vMerge/>
            <w:shd w:val="clear" w:color="auto" w:fill="auto"/>
            <w:vAlign w:val="center"/>
          </w:tcPr>
          <w:p w14:paraId="02063F3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6"/>
            <w:vMerge w:val="restart"/>
            <w:shd w:val="clear" w:color="auto" w:fill="auto"/>
            <w:vAlign w:val="center"/>
          </w:tcPr>
          <w:p w14:paraId="44B44BE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Договор число</w:t>
            </w:r>
          </w:p>
        </w:tc>
        <w:tc>
          <w:tcPr>
            <w:tcW w:w="1321" w:type="dxa"/>
            <w:gridSpan w:val="4"/>
            <w:vMerge w:val="restart"/>
            <w:shd w:val="clear" w:color="auto" w:fill="auto"/>
            <w:vAlign w:val="center"/>
          </w:tcPr>
          <w:p w14:paraId="53D05008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Герметизация дата</w:t>
            </w:r>
          </w:p>
        </w:tc>
        <w:tc>
          <w:tcPr>
            <w:tcW w:w="2205" w:type="dxa"/>
            <w:gridSpan w:val="7"/>
            <w:vMerge w:val="restart"/>
            <w:shd w:val="clear" w:color="auto" w:fill="auto"/>
            <w:vAlign w:val="center"/>
          </w:tcPr>
          <w:p w14:paraId="799B2A7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Исполнение крайний срок</w:t>
            </w:r>
          </w:p>
        </w:tc>
        <w:tc>
          <w:tcPr>
            <w:tcW w:w="993" w:type="dxa"/>
            <w:gridSpan w:val="3"/>
            <w:vMerge w:val="restart"/>
            <w:shd w:val="clear" w:color="auto" w:fill="auto"/>
            <w:vAlign w:val="center"/>
          </w:tcPr>
          <w:p w14:paraId="50B8A56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Предоплата размер</w:t>
            </w:r>
          </w:p>
        </w:tc>
        <w:tc>
          <w:tcPr>
            <w:tcW w:w="2421" w:type="dxa"/>
            <w:gridSpan w:val="6"/>
            <w:shd w:val="clear" w:color="auto" w:fill="auto"/>
            <w:vAlign w:val="center"/>
          </w:tcPr>
          <w:p w14:paraId="56ADD3E7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Цена</w:t>
            </w:r>
          </w:p>
        </w:tc>
      </w:tr>
      <w:tr w:rsidR="005D70E9" w:rsidRPr="004E0AAE" w14:paraId="0148E57F" w14:textId="77777777" w:rsidTr="00572EA8">
        <w:trPr>
          <w:trHeight w:val="238"/>
        </w:trPr>
        <w:tc>
          <w:tcPr>
            <w:tcW w:w="1293" w:type="dxa"/>
            <w:gridSpan w:val="2"/>
            <w:vMerge/>
            <w:shd w:val="clear" w:color="auto" w:fill="auto"/>
            <w:vAlign w:val="center"/>
          </w:tcPr>
          <w:p w14:paraId="5B27FE0C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gridSpan w:val="4"/>
            <w:vMerge/>
            <w:shd w:val="clear" w:color="auto" w:fill="auto"/>
            <w:vAlign w:val="center"/>
          </w:tcPr>
          <w:p w14:paraId="2849F9E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6"/>
            <w:vMerge/>
            <w:shd w:val="clear" w:color="auto" w:fill="auto"/>
            <w:vAlign w:val="center"/>
          </w:tcPr>
          <w:p w14:paraId="39053A8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4"/>
            <w:vMerge/>
            <w:shd w:val="clear" w:color="auto" w:fill="auto"/>
            <w:vAlign w:val="center"/>
          </w:tcPr>
          <w:p w14:paraId="18A359E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7"/>
            <w:vMerge/>
            <w:shd w:val="clear" w:color="auto" w:fill="auto"/>
            <w:vAlign w:val="center"/>
          </w:tcPr>
          <w:p w14:paraId="4DBD05B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vAlign w:val="center"/>
          </w:tcPr>
          <w:p w14:paraId="67909DD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21" w:type="dxa"/>
            <w:gridSpan w:val="6"/>
            <w:shd w:val="clear" w:color="auto" w:fill="auto"/>
            <w:vAlign w:val="center"/>
          </w:tcPr>
          <w:p w14:paraId="3204E81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армянский драм</w:t>
            </w:r>
          </w:p>
        </w:tc>
      </w:tr>
      <w:tr w:rsidR="005D70E9" w:rsidRPr="004E0AAE" w14:paraId="162AD88C" w14:textId="77777777" w:rsidTr="00572EA8">
        <w:trPr>
          <w:trHeight w:val="263"/>
        </w:trPr>
        <w:tc>
          <w:tcPr>
            <w:tcW w:w="12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8E784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69D80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05280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E0117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CBA0F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DA77BD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0608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Доступный финансовый посредством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4173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6"/>
            </w:r>
          </w:p>
        </w:tc>
      </w:tr>
      <w:tr w:rsidR="005D70E9" w:rsidRPr="004E0AAE" w14:paraId="33327E59" w14:textId="77777777" w:rsidTr="00572EA8">
        <w:trPr>
          <w:trHeight w:val="146"/>
        </w:trPr>
        <w:tc>
          <w:tcPr>
            <w:tcW w:w="1293" w:type="dxa"/>
            <w:gridSpan w:val="2"/>
            <w:shd w:val="clear" w:color="auto" w:fill="auto"/>
          </w:tcPr>
          <w:p w14:paraId="04C21E3F" w14:textId="15B2296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5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0F10E2" w14:textId="4948529E" w:rsidR="005D70E9" w:rsidRPr="004E0AAE" w:rsidRDefault="005D70E9" w:rsidP="007910F2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bCs/>
                <w:sz w:val="20"/>
                <w:szCs w:val="20"/>
                <w:lang w:val="hy-AM"/>
              </w:rPr>
              <w:t xml:space="preserve">Ашот Акобян, </w:t>
            </w:r>
          </w:p>
        </w:tc>
        <w:tc>
          <w:tcPr>
            <w:tcW w:w="1151" w:type="dxa"/>
            <w:gridSpan w:val="6"/>
            <w:shd w:val="clear" w:color="auto" w:fill="auto"/>
          </w:tcPr>
          <w:p w14:paraId="2B077835" w14:textId="71CFBB10" w:rsidR="005D70E9" w:rsidRPr="004E0AAE" w:rsidRDefault="007910F2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7910F2">
              <w:rPr>
                <w:rFonts w:ascii="Arial" w:hAnsi="Arial" w:cs="Arial"/>
                <w:sz w:val="20"/>
                <w:szCs w:val="20"/>
              </w:rPr>
              <w:t>ԱՄԱՀ-ԳՀԾՁԲ-26/07</w:t>
            </w:r>
          </w:p>
        </w:tc>
        <w:tc>
          <w:tcPr>
            <w:tcW w:w="1321" w:type="dxa"/>
            <w:gridSpan w:val="4"/>
            <w:shd w:val="clear" w:color="auto" w:fill="auto"/>
          </w:tcPr>
          <w:p w14:paraId="589B5561" w14:textId="703D8900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19.0 1.202 6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​​</w:t>
            </w:r>
          </w:p>
        </w:tc>
        <w:tc>
          <w:tcPr>
            <w:tcW w:w="2205" w:type="dxa"/>
            <w:gridSpan w:val="7"/>
            <w:shd w:val="clear" w:color="auto" w:fill="auto"/>
          </w:tcPr>
          <w:p w14:paraId="5A27590E" w14:textId="18E00E7D" w:rsidR="005D70E9" w:rsidRPr="004E0AAE" w:rsidRDefault="005D70E9" w:rsidP="00D06F23">
            <w:pPr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30.12.2026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29060B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-</w:t>
            </w:r>
          </w:p>
        </w:tc>
        <w:tc>
          <w:tcPr>
            <w:tcW w:w="1146" w:type="dxa"/>
            <w:gridSpan w:val="4"/>
            <w:shd w:val="clear" w:color="auto" w:fill="auto"/>
          </w:tcPr>
          <w:p w14:paraId="67DB95F6" w14:textId="41AB7654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10000000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E14E8C3" w14:textId="651FBBCE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10000000</w:t>
            </w:r>
          </w:p>
        </w:tc>
      </w:tr>
      <w:tr w:rsidR="005D70E9" w:rsidRPr="004E0AAE" w14:paraId="559D2FDB" w14:textId="77777777" w:rsidTr="00572EA8">
        <w:trPr>
          <w:trHeight w:val="146"/>
        </w:trPr>
        <w:tc>
          <w:tcPr>
            <w:tcW w:w="1293" w:type="dxa"/>
            <w:gridSpan w:val="2"/>
            <w:shd w:val="clear" w:color="auto" w:fill="auto"/>
          </w:tcPr>
          <w:p w14:paraId="35532B20" w14:textId="6EA15DF0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5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2AA3BFF" w14:textId="14CBEF20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hy-AM"/>
              </w:rPr>
            </w:pPr>
          </w:p>
        </w:tc>
        <w:tc>
          <w:tcPr>
            <w:tcW w:w="1151" w:type="dxa"/>
            <w:gridSpan w:val="6"/>
            <w:shd w:val="clear" w:color="auto" w:fill="auto"/>
          </w:tcPr>
          <w:p w14:paraId="67CC8984" w14:textId="3244CF28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321" w:type="dxa"/>
            <w:gridSpan w:val="4"/>
            <w:shd w:val="clear" w:color="auto" w:fill="auto"/>
          </w:tcPr>
          <w:p w14:paraId="2CC46BAA" w14:textId="169D795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2205" w:type="dxa"/>
            <w:gridSpan w:val="7"/>
            <w:shd w:val="clear" w:color="auto" w:fill="auto"/>
          </w:tcPr>
          <w:p w14:paraId="06632304" w14:textId="3B25077F" w:rsidR="005D70E9" w:rsidRPr="004E0AAE" w:rsidRDefault="005D70E9" w:rsidP="00D06F23">
            <w:pPr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14:paraId="24430428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14:paraId="3A0332BF" w14:textId="52199990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7BE966A" w14:textId="1DAB5CF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4E11F951" w14:textId="77777777" w:rsidTr="00D6314D">
        <w:trPr>
          <w:trHeight w:val="150"/>
        </w:trPr>
        <w:tc>
          <w:tcPr>
            <w:tcW w:w="10893" w:type="dxa"/>
            <w:gridSpan w:val="32"/>
            <w:shd w:val="clear" w:color="auto" w:fill="auto"/>
            <w:vAlign w:val="center"/>
          </w:tcPr>
          <w:p w14:paraId="3325D966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Имя и адрес выбранного(ых) участника(ов)</w:t>
            </w:r>
          </w:p>
        </w:tc>
      </w:tr>
      <w:tr w:rsidR="005D70E9" w:rsidRPr="004E0AAE" w14:paraId="3D04002A" w14:textId="77777777" w:rsidTr="00572EA8">
        <w:trPr>
          <w:trHeight w:val="125"/>
        </w:trPr>
        <w:tc>
          <w:tcPr>
            <w:tcW w:w="132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67B68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 детали по размерам</w:t>
            </w:r>
          </w:p>
        </w:tc>
        <w:tc>
          <w:tcPr>
            <w:tcW w:w="166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091C9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Избранные участник</w:t>
            </w:r>
          </w:p>
        </w:tc>
        <w:tc>
          <w:tcPr>
            <w:tcW w:w="22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9AEEED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Адрес , номер телефона .</w:t>
            </w: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CCCFAA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21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7AE3C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Банковское дело счет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408D7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Удостоверение личности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hy-AM" w:eastAsia="ru-RU"/>
              </w:rPr>
              <w:footnoteReference w:id="7"/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/ Паспорт число и ряд</w:t>
            </w:r>
          </w:p>
        </w:tc>
      </w:tr>
      <w:tr w:rsidR="005D70E9" w:rsidRPr="004E0AAE" w14:paraId="41AFA6EA" w14:textId="77777777" w:rsidTr="00572EA8">
        <w:trPr>
          <w:trHeight w:val="155"/>
        </w:trPr>
        <w:tc>
          <w:tcPr>
            <w:tcW w:w="1329" w:type="dxa"/>
            <w:gridSpan w:val="3"/>
            <w:shd w:val="clear" w:color="auto" w:fill="auto"/>
          </w:tcPr>
          <w:p w14:paraId="5D871FDA" w14:textId="62AACCD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6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3DDCACF" w14:textId="76965056" w:rsidR="005D70E9" w:rsidRPr="004E0AAE" w:rsidRDefault="005D70E9" w:rsidP="007910F2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bCs/>
                <w:sz w:val="20"/>
                <w:szCs w:val="20"/>
                <w:lang w:val="hy-AM"/>
              </w:rPr>
              <w:t xml:space="preserve">Ашот Акобян, </w:t>
            </w:r>
          </w:p>
        </w:tc>
        <w:tc>
          <w:tcPr>
            <w:tcW w:w="22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98EE6" w14:textId="16EC227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 xml:space="preserve">Араратский регион, село </w:t>
            </w:r>
            <w:r w:rsidRPr="004E0AAE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Баграмян 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 xml:space="preserve">, </w:t>
            </w:r>
            <w:r w:rsidRPr="004E0AAE">
              <w:rPr>
                <w:rFonts w:ascii="Cambria Math" w:hAnsi="Cambria Math" w:cs="Cambria Math"/>
                <w:sz w:val="20"/>
                <w:szCs w:val="20"/>
                <w:lang w:val="hy-AM"/>
              </w:rPr>
              <w:t>Восточный.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 xml:space="preserve"> Чаренц-стрит, 53</w:t>
            </w: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BC348" w14:textId="63972988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suren.stepanyan@mail.ru</w:t>
            </w:r>
          </w:p>
        </w:tc>
        <w:tc>
          <w:tcPr>
            <w:tcW w:w="21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F5DB2" w14:textId="202C5D1C" w:rsidR="005D70E9" w:rsidRPr="004E0AAE" w:rsidRDefault="00637BB4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highlight w:val="red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163098054501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7A6CE0" w14:textId="20D4AF2A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47967461</w:t>
            </w:r>
          </w:p>
        </w:tc>
      </w:tr>
      <w:tr w:rsidR="005D70E9" w:rsidRPr="004E0AAE" w14:paraId="1812EAB0" w14:textId="77777777" w:rsidTr="00572EA8">
        <w:trPr>
          <w:trHeight w:val="155"/>
        </w:trPr>
        <w:tc>
          <w:tcPr>
            <w:tcW w:w="1329" w:type="dxa"/>
            <w:gridSpan w:val="3"/>
            <w:shd w:val="clear" w:color="auto" w:fill="auto"/>
          </w:tcPr>
          <w:p w14:paraId="72A63101" w14:textId="2EC54ED5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6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CB2E28E" w14:textId="2F1AB60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iCs/>
                <w:sz w:val="20"/>
                <w:szCs w:val="20"/>
                <w:lang w:val="hy-AM"/>
              </w:rPr>
            </w:pPr>
          </w:p>
        </w:tc>
        <w:tc>
          <w:tcPr>
            <w:tcW w:w="22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A50B5" w14:textId="656D59CB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6F19E" w14:textId="4D1623EF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D00746" w14:textId="5B9A64B4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B3F035" w14:textId="760FEA3F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0E9" w:rsidRPr="004E0AAE" w14:paraId="3321CA7F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0AA33B2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288F1B4C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05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236DD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lastRenderedPageBreak/>
              <w:t>Прочая информация</w:t>
            </w:r>
          </w:p>
        </w:tc>
        <w:tc>
          <w:tcPr>
            <w:tcW w:w="7836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F961F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Примечание: 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В случае невыполнения какой-либо части обязательств, клиент обязан заполнить информацию о таком невыполнении.</w:t>
            </w:r>
          </w:p>
        </w:tc>
      </w:tr>
      <w:tr w:rsidR="005D70E9" w:rsidRPr="004E0AAE" w14:paraId="3039E9F8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15170C27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5774B3B4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auto"/>
            <w:vAlign w:val="center"/>
          </w:tcPr>
          <w:p w14:paraId="38D1929B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Как участники, подавшие заявку на участие в определенном этапе данной процедуры, так и неправительственные организации и лица, осуществляющие медийную деятельность, зарегистрированные в Республике Армения, могут в течение 3 календарных дней после публикации данного объявления направить письменное заявление заказчику, организовавшему процедуру, о совместном участии с ответственным ведомством в процессе принятия результатов определенного этапа заключенного договора.</w:t>
            </w:r>
          </w:p>
          <w:p w14:paraId="5AF21109" w14:textId="77777777" w:rsidR="005D70E9" w:rsidRPr="004E0AAE" w:rsidRDefault="005D70E9" w:rsidP="00D06F23">
            <w:pPr>
              <w:shd w:val="clear" w:color="auto" w:fill="FFFFFF"/>
              <w:spacing w:before="0"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Вместе с письменным запросом необходимо предоставить следующее:</w:t>
            </w:r>
          </w:p>
          <w:p w14:paraId="1384601D" w14:textId="77777777" w:rsidR="005D70E9" w:rsidRPr="004E0AAE" w:rsidRDefault="005D70E9" w:rsidP="00D06F23">
            <w:pPr>
              <w:shd w:val="clear" w:color="auto" w:fill="FFFFFF"/>
              <w:spacing w:before="0"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1) оригинал доверенности, выданной физическому лицу. В этом случае уполномоченное лицо:</w:t>
            </w:r>
          </w:p>
          <w:p w14:paraId="5867E3D8" w14:textId="77777777" w:rsidR="005D70E9" w:rsidRPr="004E0AAE" w:rsidRDefault="005D70E9" w:rsidP="00D06F23">
            <w:pPr>
              <w:shd w:val="clear" w:color="auto" w:fill="FFFFFF"/>
              <w:spacing w:before="0"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а. Количество особей не может превышать двух.</w:t>
            </w:r>
          </w:p>
          <w:p w14:paraId="249CAEDC" w14:textId="77777777" w:rsidR="005D70E9" w:rsidRPr="004E0AAE" w:rsidRDefault="005D70E9" w:rsidP="00D06F23">
            <w:pPr>
              <w:shd w:val="clear" w:color="auto" w:fill="FFFFFF"/>
              <w:spacing w:before="0"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б. Данный человек должен лично выполнять действия, на которые он уполномочен.</w:t>
            </w:r>
          </w:p>
          <w:p w14:paraId="29ECFC26" w14:textId="77777777" w:rsidR="005D70E9" w:rsidRPr="004E0AAE" w:rsidRDefault="005D70E9" w:rsidP="00D06F2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2) оригиналы заявлений, подписанные как лицами, запросившими участие в процессе, так и уполномоченными лицами, об отсутствии конфликта интересов, как это предусмотрено в части 2 статьи 5.1 Закона Республики Армения «О закупках».</w:t>
            </w:r>
          </w:p>
          <w:p w14:paraId="03920990" w14:textId="77777777" w:rsidR="005D70E9" w:rsidRPr="004E0AAE" w:rsidRDefault="005D70E9" w:rsidP="00D06F2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запрос, и лицом, уполномоченным им;</w:t>
            </w:r>
          </w:p>
          <w:p w14:paraId="14857EEE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4) В случае общественных организаций и частных лиц, осуществляющих медийную деятельность и получивших государственную регистрацию в Республике Армения, также требуется копия свидетельства о государственной регистрации.</w:t>
            </w:r>
          </w:p>
          <w:p w14:paraId="60632AFA" w14:textId="6EA9F983" w:rsidR="005D70E9" w:rsidRPr="004E0AAE" w:rsidRDefault="005D70E9" w:rsidP="00D06F23">
            <w:pPr>
              <w:widowControl w:val="0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Официальный электронный адрес руководителя ответственного отдела Заказчика: gegam.vardanyan.1995@mail.ru-.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8"/>
            </w:r>
          </w:p>
        </w:tc>
      </w:tr>
      <w:tr w:rsidR="005D70E9" w:rsidRPr="004E0AAE" w14:paraId="19C94A53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331ED60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  <w:p w14:paraId="4105E25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51EAAEDD" w14:textId="77777777" w:rsidTr="00D6314D">
        <w:trPr>
          <w:trHeight w:val="475"/>
        </w:trPr>
        <w:tc>
          <w:tcPr>
            <w:tcW w:w="305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A350B65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Информация о публикациях, проводимых в соответствии с Законом Республики Армения «О закупках» с целью привлечения участников.</w:t>
            </w:r>
          </w:p>
        </w:tc>
        <w:tc>
          <w:tcPr>
            <w:tcW w:w="7836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40031934" w14:textId="492B945D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Объявление о проведении тендера опубликовано.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Через систему Armeps (www.armeps.am).</w:t>
            </w:r>
          </w:p>
        </w:tc>
      </w:tr>
      <w:tr w:rsidR="005D70E9" w:rsidRPr="004E0AAE" w14:paraId="4BC486DA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33433F5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  <w:p w14:paraId="35E2758E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2E0D451D" w14:textId="77777777" w:rsidTr="00D6314D">
        <w:trPr>
          <w:trHeight w:val="427"/>
        </w:trPr>
        <w:tc>
          <w:tcPr>
            <w:tcW w:w="305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630DC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 случае выявления противоправных действий в рамках процесса закупок — краткое описание этих действий и принятых в связи с этим мер.</w:t>
            </w:r>
          </w:p>
        </w:tc>
        <w:tc>
          <w:tcPr>
            <w:tcW w:w="783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D55B1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 рамках процесса закупок не было выявлено никаких противоправных действий.</w:t>
            </w:r>
          </w:p>
        </w:tc>
      </w:tr>
      <w:tr w:rsidR="005D70E9" w:rsidRPr="004E0AAE" w14:paraId="69C43258" w14:textId="77777777" w:rsidTr="00D6314D">
        <w:trPr>
          <w:trHeight w:val="288"/>
        </w:trPr>
        <w:tc>
          <w:tcPr>
            <w:tcW w:w="10893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E212CE5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231B8D60" w14:textId="77777777" w:rsidTr="00D6314D">
        <w:trPr>
          <w:trHeight w:val="427"/>
        </w:trPr>
        <w:tc>
          <w:tcPr>
            <w:tcW w:w="305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CC3C0D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Жалобы, поданные в отношении процедуры закупок и принятых по ней решений.</w:t>
            </w:r>
          </w:p>
        </w:tc>
        <w:tc>
          <w:tcPr>
            <w:tcW w:w="783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88FA6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Жалоб относительно процедуры покупки не поступало.</w:t>
            </w:r>
          </w:p>
        </w:tc>
      </w:tr>
      <w:tr w:rsidR="005D70E9" w:rsidRPr="004E0AAE" w14:paraId="185F6E49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730B6CF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4A3005D1" w14:textId="77777777" w:rsidTr="00D6314D">
        <w:trPr>
          <w:trHeight w:val="427"/>
        </w:trPr>
        <w:tc>
          <w:tcPr>
            <w:tcW w:w="305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6AF6D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Другой необходимый информация</w:t>
            </w:r>
          </w:p>
        </w:tc>
        <w:tc>
          <w:tcPr>
            <w:tcW w:w="783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4B853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5D70E9" w:rsidRPr="004E0AAE" w14:paraId="79CE3C69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2F5C0F93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61D0EE52" w14:textId="77777777" w:rsidTr="00D6314D">
        <w:trPr>
          <w:trHeight w:val="227"/>
        </w:trPr>
        <w:tc>
          <w:tcPr>
            <w:tcW w:w="10893" w:type="dxa"/>
            <w:gridSpan w:val="32"/>
            <w:shd w:val="clear" w:color="auto" w:fill="auto"/>
            <w:vAlign w:val="center"/>
          </w:tcPr>
          <w:p w14:paraId="77F08951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Для получения дополнительной информации по данному объявлению, пожалуйста, свяжитесь с координатором по закупкам.</w:t>
            </w:r>
          </w:p>
        </w:tc>
      </w:tr>
      <w:tr w:rsidR="005D70E9" w:rsidRPr="004E0AAE" w14:paraId="01274164" w14:textId="77777777" w:rsidTr="00572EA8">
        <w:trPr>
          <w:trHeight w:val="47"/>
        </w:trPr>
        <w:tc>
          <w:tcPr>
            <w:tcW w:w="385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3B068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 , Фамилия</w:t>
            </w:r>
          </w:p>
        </w:tc>
        <w:tc>
          <w:tcPr>
            <w:tcW w:w="36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35FD8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34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0C80C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Электронная почта адрес</w:t>
            </w:r>
          </w:p>
        </w:tc>
      </w:tr>
      <w:tr w:rsidR="005D70E9" w:rsidRPr="004E0AAE" w14:paraId="1E099B9A" w14:textId="77777777" w:rsidTr="00572EA8">
        <w:trPr>
          <w:trHeight w:val="47"/>
        </w:trPr>
        <w:tc>
          <w:tcPr>
            <w:tcW w:w="3854" w:type="dxa"/>
            <w:gridSpan w:val="10"/>
            <w:shd w:val="clear" w:color="auto" w:fill="auto"/>
            <w:vAlign w:val="center"/>
          </w:tcPr>
          <w:p w14:paraId="5A044250" w14:textId="4856FFBC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Гегам Варданян</w:t>
            </w:r>
          </w:p>
        </w:tc>
        <w:tc>
          <w:tcPr>
            <w:tcW w:w="3625" w:type="dxa"/>
            <w:gridSpan w:val="13"/>
            <w:shd w:val="clear" w:color="auto" w:fill="auto"/>
            <w:vAlign w:val="center"/>
          </w:tcPr>
          <w:p w14:paraId="7070DE9D" w14:textId="63F56C1D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093 975 740</w:t>
            </w:r>
          </w:p>
        </w:tc>
        <w:tc>
          <w:tcPr>
            <w:tcW w:w="3414" w:type="dxa"/>
            <w:gridSpan w:val="9"/>
            <w:shd w:val="clear" w:color="auto" w:fill="auto"/>
            <w:vAlign w:val="center"/>
          </w:tcPr>
          <w:p w14:paraId="35191363" w14:textId="7D7092AF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gegam.vardanyan.1995@mail.ru</w:t>
            </w:r>
          </w:p>
        </w:tc>
      </w:tr>
    </w:tbl>
    <w:p w14:paraId="71A3263A" w14:textId="58186ECA" w:rsidR="00390E3F" w:rsidRPr="004E0AAE" w:rsidRDefault="005A4EC8" w:rsidP="00A12583">
      <w:pPr>
        <w:spacing w:before="0" w:after="160" w:line="259" w:lineRule="auto"/>
        <w:ind w:left="0" w:firstLine="0"/>
        <w:rPr>
          <w:rFonts w:ascii="Arial" w:eastAsia="Times New Roman" w:hAnsi="Arial" w:cs="Arial"/>
          <w:sz w:val="20"/>
          <w:szCs w:val="20"/>
          <w:lang w:val="af-ZA" w:eastAsia="ru-RU"/>
        </w:rPr>
      </w:pPr>
      <w:r w:rsidRPr="004E0AAE">
        <w:rPr>
          <w:rFonts w:ascii="Arial" w:eastAsia="Times New Roman" w:hAnsi="Arial" w:cs="Arial"/>
          <w:sz w:val="20"/>
          <w:szCs w:val="20"/>
          <w:lang w:val="af-ZA" w:eastAsia="ru-RU"/>
        </w:rPr>
        <w:br w:type="textWrapping" w:clear="all"/>
      </w:r>
      <w:r w:rsidR="00A1258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                                                              </w:t>
      </w:r>
    </w:p>
    <w:p w14:paraId="65AEBEB8" w14:textId="12165B02" w:rsidR="00611A39" w:rsidRPr="004E0AAE" w:rsidRDefault="00611A39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56A5574E" w14:textId="343C72EE" w:rsidR="00C42325" w:rsidRPr="004E0AAE" w:rsidRDefault="008B0001" w:rsidP="00A93C03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  <w:bookmarkStart w:id="2" w:name="_Hlk209428595"/>
      <w:r w:rsidRPr="004E0AAE">
        <w:rPr>
          <w:rFonts w:ascii="Arial" w:hAnsi="Arial" w:cs="Arial"/>
          <w:b/>
          <w:sz w:val="20"/>
          <w:szCs w:val="20"/>
          <w:lang w:val="hy-AM"/>
        </w:rPr>
        <w:t>Приложение 1</w:t>
      </w:r>
    </w:p>
    <w:p w14:paraId="33FFE5E7" w14:textId="77777777" w:rsidR="008B0001" w:rsidRPr="004E0AAE" w:rsidRDefault="008B0001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131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2160"/>
        <w:gridCol w:w="8460"/>
      </w:tblGrid>
      <w:tr w:rsidR="002518B2" w:rsidRPr="004E0AAE" w14:paraId="68B45621" w14:textId="77777777" w:rsidTr="00043934">
        <w:trPr>
          <w:trHeight w:val="2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BE29" w14:textId="77777777" w:rsidR="002518B2" w:rsidRPr="004E0AAE" w:rsidRDefault="002518B2" w:rsidP="002518B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4E0AAE">
              <w:rPr>
                <w:rFonts w:ascii="Arial" w:hAnsi="Arial" w:cs="Arial"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3B0BB4" w14:textId="143C05C9" w:rsidR="002518B2" w:rsidRPr="004E0AAE" w:rsidRDefault="004E0AAE" w:rsidP="002518B2">
            <w:pPr>
              <w:pStyle w:val="2"/>
              <w:spacing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Похоронные услуги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08D114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Максимальная цена контракта составляет 10 000 000 драмов.</w:t>
            </w:r>
          </w:p>
          <w:p w14:paraId="2649B4F3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Клиент уведомляет подрядчика (по электронной почте, телефону) о предстоящем оказании услуги (день, время, адрес, количество и вид услуги) не менее чем за один 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lastRenderedPageBreak/>
              <w:t>рабочий день.</w:t>
            </w:r>
          </w:p>
          <w:p w14:paraId="74AF8918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Поставщик услуг обязан предоставить услуги в сроки, указанные заказчиком.</w:t>
            </w:r>
          </w:p>
          <w:p w14:paraId="0D2B4E1D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Вместе с ценовым предложением предоставьте предлагаемый прайс-лист, определенный в Приложении </w:t>
            </w:r>
            <w:r w:rsidRPr="004E0AAE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2 к ценовому предложению.</w:t>
            </w:r>
          </w:p>
          <w:p w14:paraId="56828850" w14:textId="516073B1" w:rsidR="002518B2" w:rsidRPr="004E0AAE" w:rsidRDefault="004E0AAE" w:rsidP="004E0AAE">
            <w:pPr>
              <w:ind w:left="0" w:firstLine="0"/>
              <w:rPr>
                <w:rFonts w:ascii="Arial" w:eastAsia="SimSun" w:hAnsi="Arial" w:cs="Arial"/>
                <w:bCs/>
                <w:iCs/>
                <w:sz w:val="20"/>
                <w:szCs w:val="20"/>
                <w:lang w:val="hy-AM" w:eastAsia="zh-CN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 ценовому предложению приложить технические условия Приложения № 1 к проекту приглашения к заключению договора, а также максимальные удельные цены на каждый вид услуг, указанные в листе № 1, прилагаемом к графику закупок, при этом ценовое предложение участника представляет собой сумму удельных цен на указанные услуги.</w:t>
            </w:r>
          </w:p>
        </w:tc>
      </w:tr>
    </w:tbl>
    <w:p w14:paraId="4C6CF4E9" w14:textId="77777777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7F81AFFB" w14:textId="150E8592" w:rsidR="00FC3165" w:rsidRPr="004E0AAE" w:rsidRDefault="00FC3165" w:rsidP="00FC3165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  <w:r w:rsidRPr="004E0AAE">
        <w:rPr>
          <w:rFonts w:ascii="Arial" w:hAnsi="Arial" w:cs="Arial"/>
          <w:b/>
          <w:sz w:val="20"/>
          <w:szCs w:val="20"/>
          <w:lang w:val="hy-AM"/>
        </w:rPr>
        <w:t>Приложение 2</w:t>
      </w:r>
    </w:p>
    <w:p w14:paraId="2D493781" w14:textId="77777777" w:rsidR="00FC3165" w:rsidRPr="004E0AAE" w:rsidRDefault="00FC3165" w:rsidP="00FC3165">
      <w:pPr>
        <w:spacing w:before="0" w:after="0"/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131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2160"/>
        <w:gridCol w:w="8460"/>
      </w:tblGrid>
      <w:tr w:rsidR="002518B2" w:rsidRPr="004E0AAE" w14:paraId="57B1CB4A" w14:textId="77777777" w:rsidTr="00AB1850">
        <w:trPr>
          <w:trHeight w:val="2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2B80" w14:textId="77777777" w:rsidR="002518B2" w:rsidRPr="004E0AAE" w:rsidRDefault="002518B2" w:rsidP="002518B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4E0AAE">
              <w:rPr>
                <w:rFonts w:ascii="Arial" w:hAnsi="Arial" w:cs="Arial"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08ACF5" w14:textId="1A25F480" w:rsidR="002518B2" w:rsidRPr="004E0AAE" w:rsidRDefault="004E0AAE" w:rsidP="002518B2">
            <w:pPr>
              <w:pStyle w:val="2"/>
              <w:spacing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Похоронные услуги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098BA4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Максимальная цена контракта составляет 10 000 000 драмов.</w:t>
            </w:r>
          </w:p>
          <w:p w14:paraId="2C3F1E9F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Клиент уведомляет подрядчика (по электронной почте, телефону) о предстоящем оказании услуги (день, время, адрес, количество и вид услуги) не менее чем за один рабочий день.</w:t>
            </w:r>
          </w:p>
          <w:p w14:paraId="0C867FF9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Поставщик услуг обязан предоставить услуги в сроки, указанные заказчиком.</w:t>
            </w:r>
          </w:p>
          <w:p w14:paraId="1EE82E81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 xml:space="preserve">Вместе с ценовым предложением предоставьте предлагаемый прайс-лист, определенный в Приложении </w:t>
            </w:r>
            <w:r w:rsidRPr="004E0AAE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2 к ценовому предложению.</w:t>
            </w:r>
          </w:p>
          <w:p w14:paraId="0DBAF0BA" w14:textId="4C4CC36F" w:rsidR="002518B2" w:rsidRPr="004E0AAE" w:rsidRDefault="004E0AAE" w:rsidP="004E0AAE">
            <w:pPr>
              <w:ind w:left="0" w:firstLine="0"/>
              <w:rPr>
                <w:rFonts w:ascii="Arial" w:eastAsia="SimSun" w:hAnsi="Arial" w:cs="Arial"/>
                <w:bCs/>
                <w:iCs/>
                <w:sz w:val="20"/>
                <w:szCs w:val="20"/>
                <w:lang w:val="hy-AM" w:eastAsia="zh-CN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К ценовому предложению приложить технические условия Приложения № 1 к проекту приглашения к заключению договора, а также максимальные удельные цены на каждый вид услуг, указанные в листе № 1, прилагаемом к графику закупок, при этом ценовое предложение участника представляет собой сумму удельных цен на указанные услуги.</w:t>
            </w:r>
          </w:p>
        </w:tc>
      </w:tr>
      <w:bookmarkEnd w:id="2"/>
    </w:tbl>
    <w:p w14:paraId="0F38BA9F" w14:textId="0E5C144C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7D83535D" w14:textId="322219FC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614BB47B" w14:textId="3057CE04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3387488B" w14:textId="77777777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41A3B7C3" w14:textId="77777777" w:rsidR="00F52335" w:rsidRPr="004E0AAE" w:rsidRDefault="00F52335" w:rsidP="00F52335">
      <w:pPr>
        <w:spacing w:before="0" w:after="0"/>
        <w:rPr>
          <w:rFonts w:ascii="Arial" w:hAnsi="Arial" w:cs="Arial"/>
          <w:b/>
          <w:sz w:val="20"/>
          <w:szCs w:val="20"/>
          <w:lang w:val="hy-AM"/>
        </w:rPr>
      </w:pPr>
    </w:p>
    <w:sectPr w:rsidR="00F52335" w:rsidRPr="004E0AAE" w:rsidSect="00B004EC">
      <w:pgSz w:w="11907" w:h="16840" w:code="9"/>
      <w:pgMar w:top="426" w:right="283" w:bottom="288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49B1D" w14:textId="77777777" w:rsidR="00C76D89" w:rsidRDefault="00C76D89" w:rsidP="0022631D">
      <w:pPr>
        <w:spacing w:before="0" w:after="0"/>
      </w:pPr>
      <w:r>
        <w:separator/>
      </w:r>
    </w:p>
  </w:endnote>
  <w:endnote w:type="continuationSeparator" w:id="0">
    <w:p w14:paraId="1AEB3F2F" w14:textId="77777777" w:rsidR="00C76D89" w:rsidRDefault="00C76D89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allak Hel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FBB53" w14:textId="77777777" w:rsidR="00C76D89" w:rsidRDefault="00C76D89" w:rsidP="0022631D">
      <w:pPr>
        <w:spacing w:before="0" w:after="0"/>
      </w:pPr>
      <w:r>
        <w:separator/>
      </w:r>
    </w:p>
  </w:footnote>
  <w:footnote w:type="continuationSeparator" w:id="0">
    <w:p w14:paraId="32A4878B" w14:textId="77777777" w:rsidR="00C76D89" w:rsidRDefault="00C76D89" w:rsidP="0022631D">
      <w:pPr>
        <w:spacing w:before="0" w:after="0"/>
      </w:pPr>
      <w:r>
        <w:continuationSeparator/>
      </w:r>
    </w:p>
  </w:footnote>
  <w:footnote w:id="1">
    <w:p w14:paraId="2C4A3419" w14:textId="77777777" w:rsidR="00961DDB" w:rsidRPr="00541A77" w:rsidRDefault="00961DDB" w:rsidP="0022631D">
      <w:pPr>
        <w:pStyle w:val="a8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Заполнение герметично​ по контракту для покупки </w:t>
      </w:r>
      <w:r>
        <w:rPr>
          <w:rFonts w:ascii="GHEA Grapalat" w:hAnsi="GHEA Grapalat"/>
          <w:bCs/>
          <w:i/>
          <w:sz w:val="12"/>
          <w:szCs w:val="12"/>
        </w:rPr>
        <w:t xml:space="preserve">товары , услуги , </w:t>
      </w:r>
      <w:r w:rsidRPr="00541A77">
        <w:rPr>
          <w:rFonts w:ascii="GHEA Grapalat" w:hAnsi="GHEA Grapalat"/>
          <w:bCs/>
          <w:i/>
          <w:sz w:val="12"/>
          <w:szCs w:val="12"/>
        </w:rPr>
        <w:t>работы число</w:t>
      </w:r>
    </w:p>
  </w:footnote>
  <w:footnote w:id="2">
    <w:p w14:paraId="35BD7EB8" w14:textId="77777777" w:rsidR="00961DDB" w:rsidRPr="002D0BF6" w:rsidRDefault="00961DDB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Завершите </w:t>
      </w:r>
      <w:r>
        <w:rPr>
          <w:rFonts w:ascii="GHEA Grapalat" w:hAnsi="GHEA Grapalat"/>
          <w:bCs/>
          <w:i/>
          <w:sz w:val="12"/>
          <w:szCs w:val="12"/>
        </w:rPr>
        <w:t xml:space="preserve">покупку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за счет имеющихся финансовых ресурсов в рамках данного договора.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товары , услуги , работы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 xml:space="preserve">число 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и​ </w:t>
      </w:r>
      <w:r>
        <w:rPr>
          <w:rFonts w:ascii="GHEA Grapalat" w:hAnsi="GHEA Grapalat"/>
          <w:bCs/>
          <w:i/>
          <w:sz w:val="12"/>
          <w:szCs w:val="12"/>
        </w:rPr>
        <w:t>по контракту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намеревался общий товары , услуги , работы число</w:t>
      </w:r>
      <w:r>
        <w:rPr>
          <w:rFonts w:ascii="GHEA Grapalat" w:hAnsi="GHEA Grapalat"/>
          <w:bCs/>
          <w:i/>
          <w:sz w:val="12"/>
          <w:szCs w:val="12"/>
        </w:rPr>
        <w:t xml:space="preserve"> заполнить  в столбце « Общие » рядом с ним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.</w:t>
      </w:r>
    </w:p>
  </w:footnote>
  <w:footnote w:id="3">
    <w:p w14:paraId="41B3384D" w14:textId="77777777" w:rsidR="00961DDB" w:rsidRPr="002D0BF6" w:rsidRDefault="00961DDB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данного </w:t>
      </w:r>
      <w:r>
        <w:rPr>
          <w:rFonts w:ascii="GHEA Grapalat" w:hAnsi="GHEA Grapalat"/>
          <w:bCs/>
          <w:i/>
          <w:sz w:val="12"/>
          <w:szCs w:val="12"/>
        </w:rPr>
        <w:t xml:space="preserve">контракта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выделено меньше средств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укажите сумму, предоставленную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имеющимися финансовыми ресурсами , а в соседнем </w:t>
      </w:r>
      <w:r>
        <w:rPr>
          <w:rFonts w:ascii="GHEA Grapalat" w:hAnsi="GHEA Grapalat"/>
          <w:bCs/>
          <w:i/>
          <w:sz w:val="12"/>
          <w:szCs w:val="12"/>
        </w:rPr>
        <w:t xml:space="preserve">столбце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« 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Итого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укажите общую сумму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.</w:t>
      </w:r>
    </w:p>
  </w:footnote>
  <w:footnote w:id="4">
    <w:p w14:paraId="1383CB8D" w14:textId="22AC9A76" w:rsidR="003B62AC" w:rsidRDefault="003B62AC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Указаны даты всех изменений, внесенных в приглашение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.</w:t>
      </w:r>
    </w:p>
    <w:p w14:paraId="52AE6F8B" w14:textId="77777777" w:rsidR="003B62AC" w:rsidRPr="002D0BF6" w:rsidRDefault="003B62AC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42249113" w14:textId="77777777" w:rsidR="003B62AC" w:rsidRPr="002D0BF6" w:rsidRDefault="003B62AC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a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 xml:space="preserve">Если предлагаемые 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цены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 xml:space="preserve">представлены в двух или более валютах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 xml:space="preserve">то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цены следует указывать по обменному курсу, установленному в данном приглашении,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 xml:space="preserve">в армянских драмах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.</w:t>
      </w:r>
    </w:p>
  </w:footnote>
  <w:footnote w:id="6">
    <w:p w14:paraId="0FDE703B" w14:textId="77777777" w:rsidR="005D70E9" w:rsidRPr="00347F8F" w:rsidRDefault="005D70E9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hy-AM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A17D3">
        <w:rPr>
          <w:rFonts w:ascii="GHEA Grapalat" w:hAnsi="GHEA Grapalat"/>
          <w:bCs/>
          <w:i/>
          <w:sz w:val="12"/>
          <w:szCs w:val="12"/>
        </w:rPr>
        <w:t xml:space="preserve">Если договор заключается по фиксированной цене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 xml:space="preserve">но предусмотрены дополнительные средства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то в </w:t>
      </w:r>
      <w:r w:rsidRPr="005A17D3">
        <w:rPr>
          <w:rFonts w:ascii="GHEA Grapalat" w:hAnsi="GHEA Grapalat"/>
          <w:bCs/>
          <w:i/>
          <w:sz w:val="12"/>
          <w:szCs w:val="12"/>
        </w:rPr>
        <w:t xml:space="preserve">столбце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«Итого» </w:t>
      </w:r>
      <w:r w:rsidRPr="005A17D3">
        <w:rPr>
          <w:rFonts w:ascii="GHEA Grapalat" w:hAnsi="GHEA Grapalat"/>
          <w:bCs/>
          <w:i/>
          <w:sz w:val="12"/>
          <w:szCs w:val="12"/>
        </w:rPr>
        <w:t xml:space="preserve">следует указать полную цену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а в </w:t>
      </w:r>
      <w:r w:rsidRPr="005A17D3">
        <w:rPr>
          <w:rFonts w:ascii="GHEA Grapalat" w:hAnsi="GHEA Grapalat"/>
          <w:bCs/>
          <w:i/>
          <w:sz w:val="12"/>
          <w:szCs w:val="12"/>
        </w:rPr>
        <w:t xml:space="preserve">столбце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« </w:t>
      </w:r>
      <w:r w:rsidRPr="005A17D3">
        <w:rPr>
          <w:rFonts w:ascii="GHEA Grapalat" w:hAnsi="GHEA Grapalat"/>
          <w:bCs/>
          <w:i/>
          <w:sz w:val="12"/>
          <w:szCs w:val="12"/>
        </w:rPr>
        <w:t xml:space="preserve">Дополнительные финансовые ресурсы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 xml:space="preserve">— конкретные финансовые ресурсы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. </w:t>
      </w:r>
      <w:r>
        <w:rPr>
          <w:rFonts w:ascii="GHEA Grapalat" w:hAnsi="GHEA Grapalat"/>
          <w:bCs/>
          <w:i/>
          <w:sz w:val="12"/>
          <w:szCs w:val="12"/>
          <w:lang w:val="hy-AM"/>
        </w:rPr>
        <w:t>25</w:t>
      </w:r>
    </w:p>
  </w:footnote>
  <w:footnote w:id="7">
    <w:p w14:paraId="6384313E" w14:textId="74D8F991" w:rsidR="005D70E9" w:rsidRDefault="005D70E9" w:rsidP="0022631D">
      <w:pPr>
        <w:pStyle w:val="a8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не </w:t>
      </w:r>
      <w:r w:rsidRPr="0055508C">
        <w:rPr>
          <w:rFonts w:ascii="GHEA Grapalat" w:hAnsi="GHEA Grapalat"/>
          <w:bCs/>
          <w:i/>
          <w:sz w:val="12"/>
          <w:szCs w:val="12"/>
          <w:lang w:val="hy-AM"/>
        </w:rPr>
        <w:t xml:space="preserve">применяется, если стороной договора является лицо, не имеющее налогового счета в Республике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Армения.</w:t>
      </w:r>
    </w:p>
    <w:p w14:paraId="42EB1A00" w14:textId="77777777" w:rsidR="005D70E9" w:rsidRPr="002D0BF6" w:rsidRDefault="005D70E9" w:rsidP="0022631D">
      <w:pPr>
        <w:pStyle w:val="a8"/>
        <w:rPr>
          <w:rFonts w:ascii="GHEA Grapalat" w:hAnsi="GHEA Grapalat"/>
          <w:i/>
          <w:sz w:val="16"/>
          <w:szCs w:val="16"/>
          <w:lang w:val="es-ES"/>
        </w:rPr>
      </w:pPr>
    </w:p>
  </w:footnote>
  <w:footnote w:id="8">
    <w:p w14:paraId="6161FEFF" w14:textId="77777777" w:rsidR="005D70E9" w:rsidRPr="0078682E" w:rsidRDefault="005D70E9" w:rsidP="00AC6946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  <w:p w14:paraId="078076EC" w14:textId="77777777" w:rsidR="005D70E9" w:rsidRPr="00005B9C" w:rsidRDefault="005D70E9" w:rsidP="00AC6946">
      <w:pPr>
        <w:pStyle w:val="a8"/>
        <w:jc w:val="both"/>
        <w:rPr>
          <w:rFonts w:ascii="Calibri" w:hAnsi="Calibr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B0C"/>
    <w:multiLevelType w:val="hybridMultilevel"/>
    <w:tmpl w:val="509AA0A8"/>
    <w:lvl w:ilvl="0" w:tplc="576C42A6">
      <w:start w:val="3"/>
      <w:numFmt w:val="decimal"/>
      <w:lvlText w:val="%1."/>
      <w:lvlJc w:val="left"/>
      <w:pPr>
        <w:ind w:left="6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0910C9"/>
    <w:multiLevelType w:val="hybridMultilevel"/>
    <w:tmpl w:val="4782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E0C40"/>
    <w:multiLevelType w:val="hybridMultilevel"/>
    <w:tmpl w:val="41DE39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164E4"/>
    <w:multiLevelType w:val="hybridMultilevel"/>
    <w:tmpl w:val="B636BA60"/>
    <w:lvl w:ilvl="0" w:tplc="207A3814">
      <w:start w:val="1"/>
      <w:numFmt w:val="decimal"/>
      <w:lvlText w:val="%1."/>
      <w:lvlJc w:val="left"/>
      <w:pPr>
        <w:ind w:left="63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5">
    <w:nsid w:val="0DDD1A3E"/>
    <w:multiLevelType w:val="hybridMultilevel"/>
    <w:tmpl w:val="DB0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67966"/>
    <w:multiLevelType w:val="hybridMultilevel"/>
    <w:tmpl w:val="41DE39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20FBE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F24AD"/>
    <w:multiLevelType w:val="hybridMultilevel"/>
    <w:tmpl w:val="DB0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E034F"/>
    <w:multiLevelType w:val="hybridMultilevel"/>
    <w:tmpl w:val="DB0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A55BC"/>
    <w:multiLevelType w:val="hybridMultilevel"/>
    <w:tmpl w:val="49ACCB2A"/>
    <w:lvl w:ilvl="0" w:tplc="1F5EB6F4">
      <w:start w:val="640"/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328B7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3D2B551F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06376"/>
    <w:multiLevelType w:val="hybridMultilevel"/>
    <w:tmpl w:val="4782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7B78CB"/>
    <w:multiLevelType w:val="hybridMultilevel"/>
    <w:tmpl w:val="C80E39E6"/>
    <w:lvl w:ilvl="0" w:tplc="A34E9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FA0405"/>
    <w:multiLevelType w:val="hybridMultilevel"/>
    <w:tmpl w:val="17764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B64E88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B6180"/>
    <w:multiLevelType w:val="hybridMultilevel"/>
    <w:tmpl w:val="4782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B1E3A"/>
    <w:multiLevelType w:val="hybridMultilevel"/>
    <w:tmpl w:val="4782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2546E"/>
    <w:multiLevelType w:val="hybridMultilevel"/>
    <w:tmpl w:val="7F623696"/>
    <w:lvl w:ilvl="0" w:tplc="0409000D">
      <w:start w:val="1"/>
      <w:numFmt w:val="bullet"/>
      <w:lvlText w:val=""/>
      <w:lvlJc w:val="left"/>
      <w:pPr>
        <w:ind w:left="9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1">
    <w:nsid w:val="64171AD1"/>
    <w:multiLevelType w:val="hybridMultilevel"/>
    <w:tmpl w:val="DB0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382DAB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18"/>
  </w:num>
  <w:num w:numId="8">
    <w:abstractNumId w:val="14"/>
  </w:num>
  <w:num w:numId="9">
    <w:abstractNumId w:val="5"/>
  </w:num>
  <w:num w:numId="10">
    <w:abstractNumId w:val="9"/>
  </w:num>
  <w:num w:numId="11">
    <w:abstractNumId w:val="21"/>
  </w:num>
  <w:num w:numId="12">
    <w:abstractNumId w:val="8"/>
  </w:num>
  <w:num w:numId="13">
    <w:abstractNumId w:val="20"/>
  </w:num>
  <w:num w:numId="14">
    <w:abstractNumId w:val="4"/>
  </w:num>
  <w:num w:numId="15">
    <w:abstractNumId w:val="0"/>
  </w:num>
  <w:num w:numId="16">
    <w:abstractNumId w:val="10"/>
  </w:num>
  <w:num w:numId="17">
    <w:abstractNumId w:val="22"/>
  </w:num>
  <w:num w:numId="18">
    <w:abstractNumId w:val="13"/>
  </w:num>
  <w:num w:numId="19">
    <w:abstractNumId w:val="7"/>
  </w:num>
  <w:num w:numId="20">
    <w:abstractNumId w:val="17"/>
  </w:num>
  <w:num w:numId="21">
    <w:abstractNumId w:val="11"/>
  </w:num>
  <w:num w:numId="22">
    <w:abstractNumId w:val="15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3EA"/>
    <w:rsid w:val="0000087E"/>
    <w:rsid w:val="00012170"/>
    <w:rsid w:val="00012D1E"/>
    <w:rsid w:val="00017D8C"/>
    <w:rsid w:val="00027F28"/>
    <w:rsid w:val="00035D42"/>
    <w:rsid w:val="00037FA8"/>
    <w:rsid w:val="00044EA8"/>
    <w:rsid w:val="00046CCF"/>
    <w:rsid w:val="00051ECE"/>
    <w:rsid w:val="000520BF"/>
    <w:rsid w:val="000677F8"/>
    <w:rsid w:val="0007090E"/>
    <w:rsid w:val="000734AF"/>
    <w:rsid w:val="00073D66"/>
    <w:rsid w:val="0009056D"/>
    <w:rsid w:val="000A7799"/>
    <w:rsid w:val="000B0199"/>
    <w:rsid w:val="000B2848"/>
    <w:rsid w:val="000C54B3"/>
    <w:rsid w:val="000D1856"/>
    <w:rsid w:val="000E2171"/>
    <w:rsid w:val="000E22D4"/>
    <w:rsid w:val="000E4FF1"/>
    <w:rsid w:val="000F376D"/>
    <w:rsid w:val="001021B0"/>
    <w:rsid w:val="0010734A"/>
    <w:rsid w:val="001118A6"/>
    <w:rsid w:val="001128D9"/>
    <w:rsid w:val="00117EF1"/>
    <w:rsid w:val="00120EF3"/>
    <w:rsid w:val="001310ED"/>
    <w:rsid w:val="00137252"/>
    <w:rsid w:val="00142425"/>
    <w:rsid w:val="00142994"/>
    <w:rsid w:val="00182E30"/>
    <w:rsid w:val="0018422F"/>
    <w:rsid w:val="0018628F"/>
    <w:rsid w:val="00187B81"/>
    <w:rsid w:val="00197EAC"/>
    <w:rsid w:val="001A1999"/>
    <w:rsid w:val="001B522A"/>
    <w:rsid w:val="001B5EDA"/>
    <w:rsid w:val="001B6AC3"/>
    <w:rsid w:val="001B790B"/>
    <w:rsid w:val="001C1BE1"/>
    <w:rsid w:val="001D7B00"/>
    <w:rsid w:val="001E0091"/>
    <w:rsid w:val="001F1800"/>
    <w:rsid w:val="001F29D0"/>
    <w:rsid w:val="001F4560"/>
    <w:rsid w:val="002000B1"/>
    <w:rsid w:val="0020333D"/>
    <w:rsid w:val="00217758"/>
    <w:rsid w:val="002204C1"/>
    <w:rsid w:val="00222331"/>
    <w:rsid w:val="0022631D"/>
    <w:rsid w:val="00227C5B"/>
    <w:rsid w:val="0023290D"/>
    <w:rsid w:val="002518B2"/>
    <w:rsid w:val="002522D1"/>
    <w:rsid w:val="00256DD8"/>
    <w:rsid w:val="0029086F"/>
    <w:rsid w:val="00291F23"/>
    <w:rsid w:val="0029535E"/>
    <w:rsid w:val="00295B92"/>
    <w:rsid w:val="002A5F07"/>
    <w:rsid w:val="002A5F35"/>
    <w:rsid w:val="002A5FAA"/>
    <w:rsid w:val="002B67F4"/>
    <w:rsid w:val="002C4E9A"/>
    <w:rsid w:val="002C5ACD"/>
    <w:rsid w:val="002D120F"/>
    <w:rsid w:val="002D39E2"/>
    <w:rsid w:val="002D3F90"/>
    <w:rsid w:val="002E0A8E"/>
    <w:rsid w:val="002E4699"/>
    <w:rsid w:val="002E4E6F"/>
    <w:rsid w:val="002F16CC"/>
    <w:rsid w:val="002F1FEB"/>
    <w:rsid w:val="002F4E71"/>
    <w:rsid w:val="002F7E2F"/>
    <w:rsid w:val="003273FD"/>
    <w:rsid w:val="00347F8F"/>
    <w:rsid w:val="00356399"/>
    <w:rsid w:val="003563E9"/>
    <w:rsid w:val="003640B7"/>
    <w:rsid w:val="00371B1D"/>
    <w:rsid w:val="00390E3F"/>
    <w:rsid w:val="0039349F"/>
    <w:rsid w:val="0039517C"/>
    <w:rsid w:val="0039546E"/>
    <w:rsid w:val="003A1091"/>
    <w:rsid w:val="003B2758"/>
    <w:rsid w:val="003B62AC"/>
    <w:rsid w:val="003C7AEF"/>
    <w:rsid w:val="003D0E84"/>
    <w:rsid w:val="003D18D6"/>
    <w:rsid w:val="003D7E6D"/>
    <w:rsid w:val="003E280C"/>
    <w:rsid w:val="003E3D40"/>
    <w:rsid w:val="003E6978"/>
    <w:rsid w:val="00403C4F"/>
    <w:rsid w:val="004067A8"/>
    <w:rsid w:val="00414065"/>
    <w:rsid w:val="004202E0"/>
    <w:rsid w:val="00433E3C"/>
    <w:rsid w:val="0043500A"/>
    <w:rsid w:val="00472069"/>
    <w:rsid w:val="00474C2F"/>
    <w:rsid w:val="004764CD"/>
    <w:rsid w:val="00476F8C"/>
    <w:rsid w:val="00477FCF"/>
    <w:rsid w:val="004800B8"/>
    <w:rsid w:val="00481E0A"/>
    <w:rsid w:val="004875E0"/>
    <w:rsid w:val="00494711"/>
    <w:rsid w:val="004A2BA3"/>
    <w:rsid w:val="004A536C"/>
    <w:rsid w:val="004B13A6"/>
    <w:rsid w:val="004B5F71"/>
    <w:rsid w:val="004D078F"/>
    <w:rsid w:val="004D622E"/>
    <w:rsid w:val="004E0AAE"/>
    <w:rsid w:val="004E376E"/>
    <w:rsid w:val="005032A0"/>
    <w:rsid w:val="00503BCC"/>
    <w:rsid w:val="005058CB"/>
    <w:rsid w:val="00507EDA"/>
    <w:rsid w:val="005107FB"/>
    <w:rsid w:val="0053062E"/>
    <w:rsid w:val="005329AE"/>
    <w:rsid w:val="00535839"/>
    <w:rsid w:val="005429A2"/>
    <w:rsid w:val="0054504B"/>
    <w:rsid w:val="00546023"/>
    <w:rsid w:val="00547414"/>
    <w:rsid w:val="00551F0C"/>
    <w:rsid w:val="0055508C"/>
    <w:rsid w:val="00560D26"/>
    <w:rsid w:val="0057133D"/>
    <w:rsid w:val="00572EA8"/>
    <w:rsid w:val="0057321A"/>
    <w:rsid w:val="005737F9"/>
    <w:rsid w:val="00577DF0"/>
    <w:rsid w:val="005877DD"/>
    <w:rsid w:val="005931DB"/>
    <w:rsid w:val="00597B77"/>
    <w:rsid w:val="00597FED"/>
    <w:rsid w:val="005A023F"/>
    <w:rsid w:val="005A1A2C"/>
    <w:rsid w:val="005A4EC8"/>
    <w:rsid w:val="005B0106"/>
    <w:rsid w:val="005C322F"/>
    <w:rsid w:val="005C326A"/>
    <w:rsid w:val="005D0165"/>
    <w:rsid w:val="005D5FBD"/>
    <w:rsid w:val="005D70E9"/>
    <w:rsid w:val="005E4E40"/>
    <w:rsid w:val="005F67E8"/>
    <w:rsid w:val="00607C9A"/>
    <w:rsid w:val="00611A39"/>
    <w:rsid w:val="00630114"/>
    <w:rsid w:val="00637BB4"/>
    <w:rsid w:val="00643C5E"/>
    <w:rsid w:val="00646760"/>
    <w:rsid w:val="0065711E"/>
    <w:rsid w:val="0066109E"/>
    <w:rsid w:val="006720CD"/>
    <w:rsid w:val="00676D32"/>
    <w:rsid w:val="00682053"/>
    <w:rsid w:val="00690892"/>
    <w:rsid w:val="00690ECB"/>
    <w:rsid w:val="00692CFB"/>
    <w:rsid w:val="006A00CE"/>
    <w:rsid w:val="006A2BE0"/>
    <w:rsid w:val="006A38B4"/>
    <w:rsid w:val="006B2E21"/>
    <w:rsid w:val="006C0266"/>
    <w:rsid w:val="006D7C29"/>
    <w:rsid w:val="006E0D92"/>
    <w:rsid w:val="006E1A83"/>
    <w:rsid w:val="006E1EAA"/>
    <w:rsid w:val="006E34AA"/>
    <w:rsid w:val="006F2779"/>
    <w:rsid w:val="006F4726"/>
    <w:rsid w:val="006F7C28"/>
    <w:rsid w:val="007060FC"/>
    <w:rsid w:val="00717993"/>
    <w:rsid w:val="00727692"/>
    <w:rsid w:val="00727FA4"/>
    <w:rsid w:val="007339BC"/>
    <w:rsid w:val="007408AF"/>
    <w:rsid w:val="00743E55"/>
    <w:rsid w:val="00750B57"/>
    <w:rsid w:val="00753415"/>
    <w:rsid w:val="0076225C"/>
    <w:rsid w:val="00770D35"/>
    <w:rsid w:val="007732E7"/>
    <w:rsid w:val="00777733"/>
    <w:rsid w:val="00783242"/>
    <w:rsid w:val="0078682E"/>
    <w:rsid w:val="007910F2"/>
    <w:rsid w:val="00791A80"/>
    <w:rsid w:val="0079709D"/>
    <w:rsid w:val="007A304C"/>
    <w:rsid w:val="007F4AAB"/>
    <w:rsid w:val="0080170A"/>
    <w:rsid w:val="00804B12"/>
    <w:rsid w:val="0080526E"/>
    <w:rsid w:val="0081420B"/>
    <w:rsid w:val="00825EA5"/>
    <w:rsid w:val="00863253"/>
    <w:rsid w:val="00884AE3"/>
    <w:rsid w:val="00890D98"/>
    <w:rsid w:val="00892E92"/>
    <w:rsid w:val="008A5BDD"/>
    <w:rsid w:val="008B0001"/>
    <w:rsid w:val="008B1304"/>
    <w:rsid w:val="008C4E62"/>
    <w:rsid w:val="008E1334"/>
    <w:rsid w:val="008E493A"/>
    <w:rsid w:val="008E58A8"/>
    <w:rsid w:val="008E64DA"/>
    <w:rsid w:val="008E7C0A"/>
    <w:rsid w:val="008F02A3"/>
    <w:rsid w:val="00920C82"/>
    <w:rsid w:val="00922A20"/>
    <w:rsid w:val="00931206"/>
    <w:rsid w:val="009348F8"/>
    <w:rsid w:val="00961DDB"/>
    <w:rsid w:val="009629AF"/>
    <w:rsid w:val="0097102A"/>
    <w:rsid w:val="00971B27"/>
    <w:rsid w:val="00972668"/>
    <w:rsid w:val="009925F7"/>
    <w:rsid w:val="00992DE1"/>
    <w:rsid w:val="00993B94"/>
    <w:rsid w:val="009A4571"/>
    <w:rsid w:val="009A6C13"/>
    <w:rsid w:val="009B3330"/>
    <w:rsid w:val="009B4A71"/>
    <w:rsid w:val="009B5D6D"/>
    <w:rsid w:val="009C5E0F"/>
    <w:rsid w:val="009D0531"/>
    <w:rsid w:val="009D3C90"/>
    <w:rsid w:val="009D4D54"/>
    <w:rsid w:val="009D7771"/>
    <w:rsid w:val="009E75FF"/>
    <w:rsid w:val="00A07850"/>
    <w:rsid w:val="00A10678"/>
    <w:rsid w:val="00A12583"/>
    <w:rsid w:val="00A14E58"/>
    <w:rsid w:val="00A21C34"/>
    <w:rsid w:val="00A255F5"/>
    <w:rsid w:val="00A306F5"/>
    <w:rsid w:val="00A31820"/>
    <w:rsid w:val="00A35B53"/>
    <w:rsid w:val="00A36AFD"/>
    <w:rsid w:val="00A4480C"/>
    <w:rsid w:val="00A53D38"/>
    <w:rsid w:val="00A57CAC"/>
    <w:rsid w:val="00A70A2D"/>
    <w:rsid w:val="00A867B0"/>
    <w:rsid w:val="00A93208"/>
    <w:rsid w:val="00A93C03"/>
    <w:rsid w:val="00AA32E4"/>
    <w:rsid w:val="00AC6946"/>
    <w:rsid w:val="00AC70A7"/>
    <w:rsid w:val="00AD07B9"/>
    <w:rsid w:val="00AD59DC"/>
    <w:rsid w:val="00AD5A2D"/>
    <w:rsid w:val="00B004EC"/>
    <w:rsid w:val="00B31A7A"/>
    <w:rsid w:val="00B3676A"/>
    <w:rsid w:val="00B406A4"/>
    <w:rsid w:val="00B6296E"/>
    <w:rsid w:val="00B70B50"/>
    <w:rsid w:val="00B72614"/>
    <w:rsid w:val="00B75762"/>
    <w:rsid w:val="00B86DBA"/>
    <w:rsid w:val="00B90963"/>
    <w:rsid w:val="00B91DE2"/>
    <w:rsid w:val="00B93FC5"/>
    <w:rsid w:val="00B94EA2"/>
    <w:rsid w:val="00BA03B0"/>
    <w:rsid w:val="00BA3806"/>
    <w:rsid w:val="00BB0A93"/>
    <w:rsid w:val="00BC1786"/>
    <w:rsid w:val="00BC1D47"/>
    <w:rsid w:val="00BD1774"/>
    <w:rsid w:val="00BD35BB"/>
    <w:rsid w:val="00BD3D4E"/>
    <w:rsid w:val="00BE1B0F"/>
    <w:rsid w:val="00BF1465"/>
    <w:rsid w:val="00BF4745"/>
    <w:rsid w:val="00C03D46"/>
    <w:rsid w:val="00C1668A"/>
    <w:rsid w:val="00C26FB1"/>
    <w:rsid w:val="00C34997"/>
    <w:rsid w:val="00C42325"/>
    <w:rsid w:val="00C65F1F"/>
    <w:rsid w:val="00C70A8C"/>
    <w:rsid w:val="00C76D89"/>
    <w:rsid w:val="00C84DF7"/>
    <w:rsid w:val="00C86936"/>
    <w:rsid w:val="00C96337"/>
    <w:rsid w:val="00C96BED"/>
    <w:rsid w:val="00CB44D2"/>
    <w:rsid w:val="00CC1F23"/>
    <w:rsid w:val="00CC5BD6"/>
    <w:rsid w:val="00CC7439"/>
    <w:rsid w:val="00CF1F70"/>
    <w:rsid w:val="00D02CE1"/>
    <w:rsid w:val="00D06F23"/>
    <w:rsid w:val="00D21CDB"/>
    <w:rsid w:val="00D21F20"/>
    <w:rsid w:val="00D23B59"/>
    <w:rsid w:val="00D350DE"/>
    <w:rsid w:val="00D36189"/>
    <w:rsid w:val="00D43A37"/>
    <w:rsid w:val="00D532AA"/>
    <w:rsid w:val="00D60759"/>
    <w:rsid w:val="00D62579"/>
    <w:rsid w:val="00D6314D"/>
    <w:rsid w:val="00D80C64"/>
    <w:rsid w:val="00D831E5"/>
    <w:rsid w:val="00DB2F8D"/>
    <w:rsid w:val="00DD0284"/>
    <w:rsid w:val="00DD364D"/>
    <w:rsid w:val="00DE06F1"/>
    <w:rsid w:val="00DE5DDE"/>
    <w:rsid w:val="00DF542B"/>
    <w:rsid w:val="00DF6971"/>
    <w:rsid w:val="00E0148D"/>
    <w:rsid w:val="00E16259"/>
    <w:rsid w:val="00E243EA"/>
    <w:rsid w:val="00E24ABF"/>
    <w:rsid w:val="00E25271"/>
    <w:rsid w:val="00E33A25"/>
    <w:rsid w:val="00E353C8"/>
    <w:rsid w:val="00E40239"/>
    <w:rsid w:val="00E4188B"/>
    <w:rsid w:val="00E54C4D"/>
    <w:rsid w:val="00E56328"/>
    <w:rsid w:val="00E75DFC"/>
    <w:rsid w:val="00E8615D"/>
    <w:rsid w:val="00EA01A2"/>
    <w:rsid w:val="00EA459D"/>
    <w:rsid w:val="00EA568C"/>
    <w:rsid w:val="00EA767F"/>
    <w:rsid w:val="00EB149C"/>
    <w:rsid w:val="00EB59EE"/>
    <w:rsid w:val="00ED34B9"/>
    <w:rsid w:val="00EF1546"/>
    <w:rsid w:val="00EF16D0"/>
    <w:rsid w:val="00F100EE"/>
    <w:rsid w:val="00F10AFE"/>
    <w:rsid w:val="00F256BB"/>
    <w:rsid w:val="00F257A2"/>
    <w:rsid w:val="00F31004"/>
    <w:rsid w:val="00F34726"/>
    <w:rsid w:val="00F45925"/>
    <w:rsid w:val="00F52335"/>
    <w:rsid w:val="00F53EEE"/>
    <w:rsid w:val="00F600E7"/>
    <w:rsid w:val="00F64167"/>
    <w:rsid w:val="00F6673B"/>
    <w:rsid w:val="00F77AAD"/>
    <w:rsid w:val="00F916C4"/>
    <w:rsid w:val="00FA347B"/>
    <w:rsid w:val="00FB097B"/>
    <w:rsid w:val="00FC3165"/>
    <w:rsid w:val="00FD0CD9"/>
    <w:rsid w:val="00FD4F4B"/>
    <w:rsid w:val="00FD6910"/>
    <w:rsid w:val="00FD74E1"/>
    <w:rsid w:val="00FF489F"/>
    <w:rsid w:val="00FF5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FE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5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aliases w:val="References,List Paragraph (numbered (a)),List_Paragraph,Multilevel para_II,Akapit z listą BS,Indent Paragraph,Bullet OFM,NumberedParas,OBC Bullet,List Paragraph11,Normal numbered,Paragraphe de liste PBLH,Bullets,IBL List Paragraph,title 3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styleId="aa">
    <w:name w:val="footnote reference"/>
    <w:rsid w:val="0022631D"/>
    <w:rPr>
      <w:vertAlign w:val="superscript"/>
    </w:rPr>
  </w:style>
  <w:style w:type="paragraph" w:styleId="ab">
    <w:name w:val="Body Text Indent"/>
    <w:aliases w:val=" Char Char Char, Char Char Char Char, Char"/>
    <w:basedOn w:val="a"/>
    <w:link w:val="ac"/>
    <w:rsid w:val="005032A0"/>
    <w:pPr>
      <w:spacing w:before="0" w:after="0"/>
      <w:ind w:left="0" w:firstLine="720"/>
      <w:jc w:val="both"/>
    </w:pPr>
    <w:rPr>
      <w:rFonts w:ascii="Arial LatArm" w:eastAsia="Times New Roman" w:hAnsi="Arial LatArm"/>
      <w:sz w:val="24"/>
      <w:szCs w:val="20"/>
      <w:lang w:eastAsia="ru-RU" w:bidi="ru-RU"/>
    </w:rPr>
  </w:style>
  <w:style w:type="character" w:customStyle="1" w:styleId="ac">
    <w:name w:val="Основной текст с отступом Знак"/>
    <w:aliases w:val=" Char Char Char Знак, Char Char Char Char Знак, Char Знак"/>
    <w:basedOn w:val="a0"/>
    <w:link w:val="ab"/>
    <w:rsid w:val="005032A0"/>
    <w:rPr>
      <w:rFonts w:ascii="Arial LatArm" w:eastAsia="Times New Roman" w:hAnsi="Arial LatArm" w:cs="Times New Roman"/>
      <w:sz w:val="24"/>
      <w:szCs w:val="20"/>
      <w:lang w:val="ru" w:eastAsia="ru-RU" w:bidi="ru-RU"/>
    </w:rPr>
  </w:style>
  <w:style w:type="paragraph" w:styleId="31">
    <w:name w:val="Body Text Indent 3"/>
    <w:basedOn w:val="a"/>
    <w:link w:val="32"/>
    <w:rsid w:val="005032A0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eastAsia="ru-RU" w:bidi="ru-RU"/>
    </w:rPr>
  </w:style>
  <w:style w:type="character" w:customStyle="1" w:styleId="32">
    <w:name w:val="Основной текст с отступом 3 Знак"/>
    <w:basedOn w:val="a0"/>
    <w:link w:val="31"/>
    <w:rsid w:val="005032A0"/>
    <w:rPr>
      <w:rFonts w:ascii="Arial LatArm" w:eastAsia="Times New Roman" w:hAnsi="Arial LatArm" w:cs="Times New Roman"/>
      <w:b/>
      <w:i/>
      <w:szCs w:val="20"/>
      <w:u w:val="single"/>
      <w:lang w:val="ru" w:eastAsia="ru-RU" w:bidi="ru-RU"/>
    </w:rPr>
  </w:style>
  <w:style w:type="character" w:customStyle="1" w:styleId="a7">
    <w:name w:val="Абзац списка Знак"/>
    <w:aliases w:val="References Знак,List Paragraph (numbered (a)) Знак,List_Paragraph Знак,Multilevel para_II Знак,Akapit z listą BS Знак,Indent Paragraph Знак,Bullet OFM Знак,NumberedParas Знак,OBC Bullet Знак,List Paragraph11 Знак,Normal numbered Знак"/>
    <w:link w:val="a6"/>
    <w:uiPriority w:val="34"/>
    <w:qFormat/>
    <w:locked/>
    <w:rsid w:val="00A36AFD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2A5FA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TML">
    <w:name w:val="HTML Preformatted"/>
    <w:basedOn w:val="a"/>
    <w:link w:val="HTML0"/>
    <w:uiPriority w:val="99"/>
    <w:unhideWhenUsed/>
    <w:rsid w:val="00F34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left="0" w:firstLine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3472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F34726"/>
  </w:style>
  <w:style w:type="paragraph" w:styleId="2">
    <w:name w:val="Body Text Indent 2"/>
    <w:basedOn w:val="a"/>
    <w:link w:val="20"/>
    <w:rsid w:val="00017D8C"/>
    <w:pPr>
      <w:spacing w:before="0" w:after="120" w:line="480" w:lineRule="auto"/>
      <w:ind w:left="360" w:firstLine="0"/>
    </w:pPr>
    <w:rPr>
      <w:rFonts w:ascii="Times Armenian" w:eastAsia="Times New Roman" w:hAnsi="Times Armeni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17D8C"/>
    <w:rPr>
      <w:rFonts w:ascii="Times Armenian" w:eastAsia="Times New Roman" w:hAnsi="Times Armenian" w:cs="Times New Roman"/>
      <w:sz w:val="24"/>
      <w:szCs w:val="24"/>
    </w:rPr>
  </w:style>
  <w:style w:type="character" w:styleId="ad">
    <w:name w:val="Hyperlink"/>
    <w:uiPriority w:val="99"/>
    <w:unhideWhenUsed/>
    <w:rsid w:val="00B93FC5"/>
    <w:rPr>
      <w:color w:val="0000FF"/>
      <w:u w:val="single"/>
    </w:rPr>
  </w:style>
  <w:style w:type="table" w:customStyle="1" w:styleId="21">
    <w:name w:val="Сетка таблицы2"/>
    <w:basedOn w:val="a1"/>
    <w:next w:val="ae"/>
    <w:uiPriority w:val="59"/>
    <w:rsid w:val="006D7C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6D7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unhideWhenUsed/>
    <w:qFormat/>
    <w:rsid w:val="00727692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3"/>
    <w:uiPriority w:val="99"/>
    <w:qFormat/>
    <w:rsid w:val="00727692"/>
    <w:pPr>
      <w:ind w:left="0" w:firstLine="0"/>
    </w:pPr>
    <w:rPr>
      <w:rFonts w:ascii="GHEA Grapalat" w:eastAsia="Times New Roman" w:hAnsi="GHEA Grapalat"/>
      <w:b/>
      <w:bCs/>
      <w:color w:val="000000"/>
      <w:sz w:val="16"/>
      <w:szCs w:val="16"/>
    </w:rPr>
  </w:style>
  <w:style w:type="paragraph" w:customStyle="1" w:styleId="norm">
    <w:name w:val="norm"/>
    <w:basedOn w:val="a"/>
    <w:rsid w:val="00727692"/>
    <w:pPr>
      <w:spacing w:before="0" w:after="0" w:line="480" w:lineRule="auto"/>
      <w:ind w:left="0" w:firstLine="709"/>
      <w:jc w:val="both"/>
    </w:pPr>
    <w:rPr>
      <w:rFonts w:ascii="Arial Armenian" w:eastAsia="Times New Roman" w:hAnsi="Arial Armenian"/>
      <w:szCs w:val="20"/>
      <w:lang w:eastAsia="ru-RU"/>
    </w:rPr>
  </w:style>
  <w:style w:type="paragraph" w:customStyle="1" w:styleId="Default">
    <w:name w:val="Default"/>
    <w:rsid w:val="00920C8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af0">
    <w:name w:val="Emphasis"/>
    <w:uiPriority w:val="20"/>
    <w:qFormat/>
    <w:rsid w:val="009B5D6D"/>
    <w:rPr>
      <w:i/>
      <w:iCs/>
    </w:rPr>
  </w:style>
  <w:style w:type="paragraph" w:customStyle="1" w:styleId="11">
    <w:name w:val="Абзац списка1"/>
    <w:basedOn w:val="a"/>
    <w:qFormat/>
    <w:rsid w:val="00182E30"/>
    <w:pPr>
      <w:spacing w:before="0" w:after="0"/>
      <w:ind w:left="720" w:firstLine="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naxarar">
    <w:name w:val="naxarar"/>
    <w:basedOn w:val="a"/>
    <w:rsid w:val="00182E30"/>
    <w:pPr>
      <w:spacing w:before="0" w:after="0"/>
      <w:ind w:left="397" w:right="283" w:firstLine="0"/>
      <w:jc w:val="both"/>
    </w:pPr>
    <w:rPr>
      <w:rFonts w:ascii="Dallak Helv" w:eastAsia="Times New Roman" w:hAnsi="Dallak Helv" w:cs="Dallak Helv"/>
      <w:b/>
      <w:sz w:val="18"/>
      <w:szCs w:val="20"/>
    </w:rPr>
  </w:style>
  <w:style w:type="paragraph" w:styleId="af1">
    <w:name w:val="Body Text"/>
    <w:basedOn w:val="a"/>
    <w:link w:val="af2"/>
    <w:rsid w:val="003D7E6D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x-none"/>
    </w:rPr>
  </w:style>
  <w:style w:type="character" w:customStyle="1" w:styleId="af2">
    <w:name w:val="Основной текст Знак"/>
    <w:basedOn w:val="a0"/>
    <w:link w:val="af1"/>
    <w:rsid w:val="003D7E6D"/>
    <w:rPr>
      <w:rFonts w:ascii="Times Armenian" w:eastAsia="Times New Roman" w:hAnsi="Times Armenian" w:cs="Times New Roman"/>
      <w:sz w:val="24"/>
      <w:szCs w:val="24"/>
      <w:lang w:val="ru" w:eastAsia="x-none"/>
    </w:rPr>
  </w:style>
  <w:style w:type="character" w:customStyle="1" w:styleId="UnresolvedMention">
    <w:name w:val="Unresolved Mention"/>
    <w:basedOn w:val="a0"/>
    <w:uiPriority w:val="99"/>
    <w:semiHidden/>
    <w:unhideWhenUsed/>
    <w:rsid w:val="00597FED"/>
    <w:rPr>
      <w:color w:val="605E5C"/>
      <w:shd w:val="clear" w:color="auto" w:fill="E1DFDD"/>
    </w:rPr>
  </w:style>
  <w:style w:type="character" w:styleId="af3">
    <w:name w:val="Strong"/>
    <w:basedOn w:val="a0"/>
    <w:uiPriority w:val="22"/>
    <w:qFormat/>
    <w:rsid w:val="002518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E8C5D-2387-40B6-BFFA-4923B464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4</Pages>
  <Words>1137</Words>
  <Characters>6483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Пользователь</cp:lastModifiedBy>
  <cp:revision>160</cp:revision>
  <cp:lastPrinted>2023-08-08T06:57:00Z</cp:lastPrinted>
  <dcterms:created xsi:type="dcterms:W3CDTF">2021-06-28T12:08:00Z</dcterms:created>
  <dcterms:modified xsi:type="dcterms:W3CDTF">2026-01-20T13:02:00Z</dcterms:modified>
</cp:coreProperties>
</file>